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F1" w:rsidRPr="00E679F1" w:rsidRDefault="00E679F1" w:rsidP="00E679F1">
      <w:pPr>
        <w:shd w:val="clear" w:color="auto" w:fill="FFFFFF"/>
        <w:spacing w:after="0" w:line="240" w:lineRule="auto"/>
        <w:rPr>
          <w:rFonts w:ascii="Arial" w:eastAsia="Times New Roman" w:hAnsi="Arial" w:cs="Arial"/>
          <w:b/>
          <w:color w:val="222222"/>
          <w:sz w:val="30"/>
          <w:szCs w:val="30"/>
        </w:rPr>
      </w:pPr>
      <w:r w:rsidRPr="00E679F1">
        <w:rPr>
          <w:rFonts w:ascii="Arial" w:eastAsia="Times New Roman" w:hAnsi="Arial" w:cs="Arial"/>
          <w:b/>
          <w:color w:val="222222"/>
          <w:sz w:val="30"/>
          <w:szCs w:val="30"/>
        </w:rPr>
        <w:t>KPU January Updates</w:t>
      </w:r>
    </w:p>
    <w:p w:rsidR="00E679F1" w:rsidRPr="00E679F1" w:rsidRDefault="00E679F1" w:rsidP="00E679F1">
      <w:pPr>
        <w:shd w:val="clear" w:color="auto" w:fill="FFFFFF"/>
        <w:spacing w:after="0" w:line="240" w:lineRule="auto"/>
        <w:rPr>
          <w:rFonts w:ascii="Arial" w:eastAsia="Times New Roman" w:hAnsi="Arial" w:cs="Arial"/>
          <w:color w:val="222222"/>
          <w:sz w:val="24"/>
          <w:szCs w:val="24"/>
        </w:rPr>
      </w:pPr>
    </w:p>
    <w:p w:rsidR="00E679F1" w:rsidRPr="00E679F1" w:rsidRDefault="00E679F1" w:rsidP="00E679F1">
      <w:pPr>
        <w:spacing w:after="0" w:line="240" w:lineRule="auto"/>
        <w:rPr>
          <w:rFonts w:ascii="Arial" w:eastAsia="Times New Roman" w:hAnsi="Arial" w:cs="Arial"/>
          <w:color w:val="000000"/>
          <w:sz w:val="24"/>
          <w:szCs w:val="24"/>
        </w:rPr>
      </w:pPr>
      <w:r w:rsidRPr="00E679F1">
        <w:rPr>
          <w:rFonts w:ascii="Arial" w:eastAsia="Times New Roman" w:hAnsi="Arial" w:cs="Arial"/>
          <w:color w:val="222222"/>
          <w:sz w:val="24"/>
          <w:szCs w:val="24"/>
        </w:rPr>
        <w:t> </w:t>
      </w:r>
      <w:r w:rsidRPr="00E679F1">
        <w:rPr>
          <w:rFonts w:ascii="Helvetica" w:eastAsia="Times New Roman" w:hAnsi="Helvetica" w:cs="Helvetica"/>
          <w:color w:val="000000"/>
          <w:sz w:val="24"/>
          <w:szCs w:val="24"/>
        </w:rPr>
        <w:t>In this month's newsletter:</w:t>
      </w:r>
    </w:p>
    <w:p w:rsidR="00E679F1" w:rsidRPr="00E679F1" w:rsidRDefault="00E679F1" w:rsidP="00E679F1">
      <w:pPr>
        <w:spacing w:after="0" w:line="240" w:lineRule="auto"/>
        <w:rPr>
          <w:rFonts w:ascii="Arial" w:eastAsia="Times New Roman" w:hAnsi="Arial" w:cs="Arial"/>
          <w:color w:val="000000"/>
          <w:sz w:val="24"/>
          <w:szCs w:val="24"/>
        </w:rPr>
      </w:pPr>
      <w:r w:rsidRPr="00E679F1">
        <w:rPr>
          <w:rFonts w:ascii="Arial" w:eastAsia="Times New Roman" w:hAnsi="Arial" w:cs="Arial"/>
          <w:color w:val="000000"/>
          <w:sz w:val="24"/>
          <w:szCs w:val="24"/>
        </w:rPr>
        <w:t> </w:t>
      </w:r>
    </w:p>
    <w:p w:rsidR="00E679F1" w:rsidRPr="00E679F1" w:rsidRDefault="00E679F1" w:rsidP="00E679F1">
      <w:pPr>
        <w:numPr>
          <w:ilvl w:val="0"/>
          <w:numId w:val="2"/>
        </w:numPr>
        <w:spacing w:after="0" w:line="240" w:lineRule="auto"/>
        <w:ind w:left="945"/>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Program Offers</w:t>
      </w:r>
    </w:p>
    <w:p w:rsidR="00E679F1" w:rsidRPr="00E679F1" w:rsidRDefault="00E679F1" w:rsidP="00E679F1">
      <w:pPr>
        <w:numPr>
          <w:ilvl w:val="0"/>
          <w:numId w:val="2"/>
        </w:numPr>
        <w:spacing w:after="0" w:line="240" w:lineRule="auto"/>
        <w:ind w:left="945"/>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Future Business Leaders 2022</w:t>
      </w:r>
    </w:p>
    <w:p w:rsidR="00E679F1" w:rsidRPr="00E679F1" w:rsidRDefault="00E679F1" w:rsidP="00E679F1">
      <w:pPr>
        <w:numPr>
          <w:ilvl w:val="0"/>
          <w:numId w:val="2"/>
        </w:numPr>
        <w:spacing w:after="0" w:line="240" w:lineRule="auto"/>
        <w:ind w:left="945"/>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Employment and Community Studies</w:t>
      </w:r>
    </w:p>
    <w:p w:rsidR="00E679F1" w:rsidRPr="00E679F1" w:rsidRDefault="00E679F1" w:rsidP="00E679F1">
      <w:pPr>
        <w:numPr>
          <w:ilvl w:val="0"/>
          <w:numId w:val="2"/>
        </w:numPr>
        <w:spacing w:after="0" w:line="240" w:lineRule="auto"/>
        <w:ind w:left="945"/>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Upcoming Design Workshops</w:t>
      </w:r>
    </w:p>
    <w:p w:rsidR="00E679F1" w:rsidRDefault="00E679F1" w:rsidP="00E679F1">
      <w:pPr>
        <w:spacing w:after="0" w:line="240" w:lineRule="auto"/>
        <w:ind w:left="945"/>
        <w:rPr>
          <w:rFonts w:ascii="Arial" w:eastAsia="Times New Roman" w:hAnsi="Arial" w:cs="Arial"/>
          <w:color w:val="000000"/>
          <w:sz w:val="24"/>
          <w:szCs w:val="24"/>
        </w:rPr>
      </w:pPr>
    </w:p>
    <w:p w:rsidR="00E679F1" w:rsidRPr="00E679F1" w:rsidRDefault="00E679F1" w:rsidP="00E679F1">
      <w:pPr>
        <w:spacing w:after="0" w:line="240" w:lineRule="auto"/>
        <w:ind w:left="945"/>
        <w:rPr>
          <w:rFonts w:ascii="Arial" w:eastAsia="Times New Roman" w:hAnsi="Arial" w:cs="Arial"/>
          <w:color w:val="000000"/>
          <w:sz w:val="24"/>
          <w:szCs w:val="24"/>
        </w:rPr>
      </w:pPr>
    </w:p>
    <w:p w:rsidR="00E679F1" w:rsidRPr="00E679F1" w:rsidRDefault="00E679F1" w:rsidP="00E679F1">
      <w:pPr>
        <w:spacing w:after="0" w:line="240" w:lineRule="auto"/>
        <w:rPr>
          <w:rFonts w:ascii="Arial" w:eastAsia="Times New Roman" w:hAnsi="Arial" w:cs="Arial"/>
          <w:color w:val="000000"/>
          <w:sz w:val="28"/>
          <w:szCs w:val="28"/>
        </w:rPr>
      </w:pPr>
      <w:r w:rsidRPr="00E679F1">
        <w:rPr>
          <w:rFonts w:ascii="Helvetica" w:eastAsia="Times New Roman" w:hAnsi="Helvetica" w:cs="Helvetica"/>
          <w:b/>
          <w:bCs/>
          <w:color w:val="840029"/>
          <w:sz w:val="28"/>
          <w:szCs w:val="28"/>
        </w:rPr>
        <w:t>Program Offers</w:t>
      </w:r>
    </w:p>
    <w:p w:rsidR="00E679F1" w:rsidRPr="00E679F1" w:rsidRDefault="00E679F1" w:rsidP="00E679F1">
      <w:pPr>
        <w:spacing w:after="0" w:line="240" w:lineRule="auto"/>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 xml:space="preserve">In case you missed our announcement in December, we have started sending offers to our Open intake programs for </w:t>
      </w:r>
      <w:proofErr w:type="gramStart"/>
      <w:r w:rsidRPr="00E679F1">
        <w:rPr>
          <w:rFonts w:ascii="Helvetica" w:eastAsia="Times New Roman" w:hAnsi="Helvetica" w:cs="Helvetica"/>
          <w:color w:val="000000"/>
          <w:sz w:val="24"/>
          <w:szCs w:val="24"/>
          <w:shd w:val="clear" w:color="auto" w:fill="FFFFFF"/>
        </w:rPr>
        <w:t>Fall</w:t>
      </w:r>
      <w:proofErr w:type="gramEnd"/>
      <w:r w:rsidRPr="00E679F1">
        <w:rPr>
          <w:rFonts w:ascii="Helvetica" w:eastAsia="Times New Roman" w:hAnsi="Helvetica" w:cs="Helvetica"/>
          <w:color w:val="000000"/>
          <w:sz w:val="24"/>
          <w:szCs w:val="24"/>
          <w:shd w:val="clear" w:color="auto" w:fill="FFFFFF"/>
        </w:rPr>
        <w:t xml:space="preserve"> 2022.</w:t>
      </w:r>
    </w:p>
    <w:p w:rsidR="00E679F1" w:rsidRPr="00E679F1" w:rsidRDefault="00E679F1" w:rsidP="00E679F1">
      <w:pPr>
        <w:spacing w:after="0" w:line="240" w:lineRule="auto"/>
        <w:rPr>
          <w:rFonts w:ascii="Arial" w:eastAsia="Times New Roman" w:hAnsi="Arial" w:cs="Arial"/>
          <w:color w:val="000000"/>
          <w:sz w:val="24"/>
          <w:szCs w:val="24"/>
        </w:rPr>
      </w:pPr>
      <w:r w:rsidRPr="00E679F1">
        <w:rPr>
          <w:rFonts w:ascii="Arial" w:eastAsia="Times New Roman" w:hAnsi="Arial" w:cs="Arial"/>
          <w:color w:val="000000"/>
          <w:sz w:val="24"/>
          <w:szCs w:val="24"/>
        </w:rPr>
        <w:t> </w:t>
      </w:r>
    </w:p>
    <w:p w:rsidR="00E679F1" w:rsidRPr="00E679F1" w:rsidRDefault="00E679F1" w:rsidP="00E679F1">
      <w:pPr>
        <w:spacing w:after="0" w:line="240" w:lineRule="auto"/>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Our first wave of </w:t>
      </w:r>
      <w:r w:rsidRPr="00E679F1">
        <w:rPr>
          <w:rFonts w:ascii="Helvetica" w:eastAsia="Times New Roman" w:hAnsi="Helvetica" w:cs="Helvetica"/>
          <w:b/>
          <w:bCs/>
          <w:color w:val="000000"/>
          <w:sz w:val="24"/>
          <w:szCs w:val="24"/>
          <w:shd w:val="clear" w:color="auto" w:fill="FFFFFF"/>
        </w:rPr>
        <w:t>open intake</w:t>
      </w:r>
      <w:r w:rsidRPr="00E679F1">
        <w:rPr>
          <w:rFonts w:ascii="Helvetica" w:eastAsia="Times New Roman" w:hAnsi="Helvetica" w:cs="Helvetica"/>
          <w:color w:val="000000"/>
          <w:sz w:val="24"/>
          <w:szCs w:val="24"/>
          <w:shd w:val="clear" w:color="auto" w:fill="FFFFFF"/>
        </w:rPr>
        <w:t> offers for Sept 2022 have gone out and will now continue to go out as students apply. A few things to note in case you receive questions about seat offers: </w:t>
      </w:r>
    </w:p>
    <w:p w:rsidR="00E679F1" w:rsidRPr="00E679F1" w:rsidRDefault="00E679F1" w:rsidP="00E679F1">
      <w:pPr>
        <w:spacing w:after="0" w:line="240" w:lineRule="auto"/>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 </w:t>
      </w:r>
    </w:p>
    <w:p w:rsidR="00E679F1" w:rsidRPr="00E679F1" w:rsidRDefault="00E679F1" w:rsidP="00E679F1">
      <w:pPr>
        <w:numPr>
          <w:ilvl w:val="0"/>
          <w:numId w:val="3"/>
        </w:numPr>
        <w:spacing w:after="0" w:line="240" w:lineRule="auto"/>
        <w:ind w:left="945"/>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KPU will review the final English mark and graduation status in July- please make sure students release their transcripts to KPU through the STS (</w:t>
      </w:r>
      <w:proofErr w:type="spellStart"/>
      <w:r w:rsidRPr="00E679F1">
        <w:rPr>
          <w:rFonts w:ascii="Helvetica" w:eastAsia="Times New Roman" w:hAnsi="Helvetica" w:cs="Helvetica"/>
          <w:color w:val="000000"/>
          <w:sz w:val="24"/>
          <w:szCs w:val="24"/>
          <w:shd w:val="clear" w:color="auto" w:fill="FFFFFF"/>
        </w:rPr>
        <w:t>StudentTranscript</w:t>
      </w:r>
      <w:proofErr w:type="spellEnd"/>
      <w:r w:rsidRPr="00E679F1">
        <w:rPr>
          <w:rFonts w:ascii="Helvetica" w:eastAsia="Times New Roman" w:hAnsi="Helvetica" w:cs="Helvetica"/>
          <w:color w:val="000000"/>
          <w:sz w:val="24"/>
          <w:szCs w:val="24"/>
          <w:shd w:val="clear" w:color="auto" w:fill="FFFFFF"/>
        </w:rPr>
        <w:t> Services) </w:t>
      </w:r>
    </w:p>
    <w:p w:rsidR="00E679F1" w:rsidRPr="00E679F1" w:rsidRDefault="00E679F1" w:rsidP="00E679F1">
      <w:pPr>
        <w:numPr>
          <w:ilvl w:val="0"/>
          <w:numId w:val="4"/>
        </w:numPr>
        <w:spacing w:after="0" w:line="240" w:lineRule="auto"/>
        <w:ind w:left="945"/>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Deposits are non-refundable </w:t>
      </w:r>
    </w:p>
    <w:p w:rsidR="00E679F1" w:rsidRPr="00E679F1" w:rsidRDefault="00E679F1" w:rsidP="00E679F1">
      <w:pPr>
        <w:numPr>
          <w:ilvl w:val="0"/>
          <w:numId w:val="5"/>
        </w:numPr>
        <w:spacing w:after="0" w:line="240" w:lineRule="auto"/>
        <w:ind w:left="945"/>
        <w:rPr>
          <w:rFonts w:ascii="Arial" w:eastAsia="Times New Roman" w:hAnsi="Arial" w:cs="Arial"/>
          <w:color w:val="000000"/>
          <w:sz w:val="24"/>
          <w:szCs w:val="24"/>
        </w:rPr>
      </w:pPr>
      <w:r w:rsidRPr="00E679F1">
        <w:rPr>
          <w:rFonts w:ascii="Helvetica" w:eastAsia="Times New Roman" w:hAnsi="Helvetica" w:cs="Helvetica"/>
          <w:color w:val="000000"/>
          <w:sz w:val="24"/>
          <w:szCs w:val="24"/>
          <w:u w:val="single"/>
          <w:shd w:val="clear" w:color="auto" w:fill="FFFFFF"/>
        </w:rPr>
        <w:t>Deposits paid after June 1</w:t>
      </w:r>
      <w:r w:rsidRPr="00E679F1">
        <w:rPr>
          <w:rFonts w:ascii="Helvetica" w:eastAsia="Times New Roman" w:hAnsi="Helvetica" w:cs="Helvetica"/>
          <w:color w:val="000000"/>
          <w:sz w:val="24"/>
          <w:szCs w:val="24"/>
          <w:u w:val="single"/>
          <w:shd w:val="clear" w:color="auto" w:fill="FFFFFF"/>
          <w:vertAlign w:val="superscript"/>
        </w:rPr>
        <w:t>st</w:t>
      </w:r>
      <w:r w:rsidRPr="00E679F1">
        <w:rPr>
          <w:rFonts w:ascii="Helvetica" w:eastAsia="Times New Roman" w:hAnsi="Helvetica" w:cs="Helvetica"/>
          <w:color w:val="000000"/>
          <w:sz w:val="24"/>
          <w:szCs w:val="24"/>
          <w:shd w:val="clear" w:color="auto" w:fill="FFFFFF"/>
        </w:rPr>
        <w:t> will not receive priority registration. </w:t>
      </w:r>
    </w:p>
    <w:p w:rsidR="00E679F1" w:rsidRPr="00E679F1" w:rsidRDefault="00E679F1" w:rsidP="00E679F1">
      <w:pPr>
        <w:numPr>
          <w:ilvl w:val="0"/>
          <w:numId w:val="6"/>
        </w:numPr>
        <w:spacing w:after="0" w:line="240" w:lineRule="auto"/>
        <w:ind w:left="945"/>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The deposit is $250 for domestic students in open intake programs </w:t>
      </w:r>
    </w:p>
    <w:p w:rsidR="00E679F1" w:rsidRPr="00E679F1" w:rsidRDefault="00E679F1" w:rsidP="00E679F1">
      <w:pPr>
        <w:spacing w:after="0" w:line="240" w:lineRule="auto"/>
        <w:rPr>
          <w:rFonts w:ascii="Helvetica" w:eastAsia="Times New Roman" w:hAnsi="Helvetica" w:cs="Helvetica"/>
          <w:color w:val="000000"/>
          <w:sz w:val="24"/>
          <w:szCs w:val="24"/>
          <w:shd w:val="clear" w:color="auto" w:fill="FFFFFF"/>
        </w:rPr>
      </w:pPr>
      <w:r w:rsidRPr="00E679F1">
        <w:rPr>
          <w:rFonts w:ascii="Helvetica" w:eastAsia="Times New Roman" w:hAnsi="Helvetica" w:cs="Helvetica"/>
          <w:color w:val="000000"/>
          <w:sz w:val="24"/>
          <w:szCs w:val="24"/>
          <w:shd w:val="clear" w:color="auto" w:fill="FFFFFF"/>
        </w:rPr>
        <w:t>Some</w:t>
      </w:r>
      <w:r w:rsidRPr="00E679F1">
        <w:rPr>
          <w:rFonts w:ascii="Helvetica" w:eastAsia="Times New Roman" w:hAnsi="Helvetica" w:cs="Helvetica"/>
          <w:b/>
          <w:bCs/>
          <w:color w:val="000000"/>
          <w:sz w:val="24"/>
          <w:szCs w:val="24"/>
          <w:shd w:val="clear" w:color="auto" w:fill="FFFFFF"/>
        </w:rPr>
        <w:t> Limited intake offers </w:t>
      </w:r>
      <w:r w:rsidRPr="00E679F1">
        <w:rPr>
          <w:rFonts w:ascii="Helvetica" w:eastAsia="Times New Roman" w:hAnsi="Helvetica" w:cs="Helvetica"/>
          <w:color w:val="000000"/>
          <w:sz w:val="24"/>
          <w:szCs w:val="24"/>
          <w:shd w:val="clear" w:color="auto" w:fill="FFFFFF"/>
        </w:rPr>
        <w:t>will start to go out in January. Competitive entry programs, like the Engineering Certificate, will be in late March.</w:t>
      </w:r>
    </w:p>
    <w:p w:rsidR="00E679F1" w:rsidRPr="00E679F1" w:rsidRDefault="00E679F1" w:rsidP="00E679F1">
      <w:pPr>
        <w:spacing w:after="0" w:line="240" w:lineRule="auto"/>
        <w:rPr>
          <w:rFonts w:ascii="Arial" w:eastAsia="Times New Roman" w:hAnsi="Arial" w:cs="Arial"/>
          <w:color w:val="000000"/>
          <w:sz w:val="24"/>
          <w:szCs w:val="24"/>
        </w:rPr>
      </w:pPr>
      <w:r w:rsidRPr="00E679F1">
        <w:rPr>
          <w:rFonts w:ascii="Helvetica" w:eastAsia="Times New Roman" w:hAnsi="Helvetica" w:cs="Helvetica"/>
          <w:color w:val="000000"/>
          <w:sz w:val="24"/>
          <w:szCs w:val="24"/>
          <w:shd w:val="clear" w:color="auto" w:fill="FFFFFF"/>
        </w:rPr>
        <w:t> </w:t>
      </w:r>
      <w:hyperlink r:id="rId6" w:tgtFrame="_blank" w:history="1">
        <w:r w:rsidRPr="00E679F1">
          <w:rPr>
            <w:rFonts w:ascii="Arial" w:eastAsia="Times New Roman" w:hAnsi="Arial" w:cs="Arial"/>
            <w:color w:val="FFFFFF"/>
            <w:sz w:val="24"/>
            <w:szCs w:val="24"/>
            <w:u w:val="single"/>
            <w:bdr w:val="single" w:sz="6" w:space="10" w:color="862633" w:frame="1"/>
            <w:shd w:val="clear" w:color="auto" w:fill="840029"/>
          </w:rPr>
          <w:t>Open Intake Types</w:t>
        </w:r>
      </w:hyperlink>
    </w:p>
    <w:p w:rsidR="00E679F1" w:rsidRPr="00E679F1" w:rsidRDefault="00E679F1" w:rsidP="00E679F1">
      <w:pPr>
        <w:spacing w:after="0" w:line="240" w:lineRule="auto"/>
        <w:rPr>
          <w:rFonts w:ascii="Arial" w:eastAsia="Times New Roman" w:hAnsi="Arial" w:cs="Arial"/>
          <w:color w:val="000000"/>
          <w:sz w:val="24"/>
          <w:szCs w:val="24"/>
        </w:rPr>
      </w:pPr>
      <w:hyperlink r:id="rId7" w:tgtFrame="_blank" w:history="1">
        <w:r w:rsidRPr="00E679F1">
          <w:rPr>
            <w:rFonts w:ascii="Arial" w:eastAsia="Times New Roman" w:hAnsi="Arial" w:cs="Arial"/>
            <w:color w:val="FFFFFF"/>
            <w:sz w:val="24"/>
            <w:szCs w:val="24"/>
            <w:u w:val="single"/>
            <w:bdr w:val="single" w:sz="6" w:space="10" w:color="FA4616" w:frame="1"/>
            <w:shd w:val="clear" w:color="auto" w:fill="FA4616"/>
          </w:rPr>
          <w:t>Limited Intake Types</w:t>
        </w:r>
      </w:hyperlink>
    </w:p>
    <w:p w:rsidR="00E679F1" w:rsidRPr="00E679F1" w:rsidRDefault="00E679F1" w:rsidP="00E679F1">
      <w:pPr>
        <w:spacing w:after="0"/>
        <w:rPr>
          <w:rFonts w:ascii="Arial" w:eastAsia="Times New Roman" w:hAnsi="Arial" w:cs="Arial"/>
          <w:color w:val="000000"/>
          <w:sz w:val="24"/>
          <w:szCs w:val="24"/>
        </w:rPr>
      </w:pPr>
      <w:r w:rsidRPr="00E679F1">
        <w:rPr>
          <w:rFonts w:ascii="Arial" w:hAnsi="Arial" w:cs="Arial"/>
          <w:color w:val="3F3F3F"/>
          <w:sz w:val="24"/>
          <w:szCs w:val="24"/>
        </w:rPr>
        <w:br/>
      </w:r>
      <w:r w:rsidRPr="00E679F1">
        <w:rPr>
          <w:rFonts w:ascii="Arial" w:hAnsi="Arial" w:cs="Arial"/>
          <w:color w:val="3F3F3F"/>
          <w:sz w:val="24"/>
          <w:szCs w:val="24"/>
        </w:rPr>
        <w:br/>
      </w:r>
      <w:r w:rsidRPr="00E679F1">
        <w:rPr>
          <w:rStyle w:val="Strong"/>
          <w:rFonts w:ascii="Arial" w:hAnsi="Arial" w:cs="Arial"/>
          <w:color w:val="840029"/>
          <w:sz w:val="28"/>
          <w:szCs w:val="28"/>
          <w:shd w:val="clear" w:color="auto" w:fill="F6F0E7"/>
        </w:rPr>
        <w:t>Future Business Leaders 2022</w:t>
      </w:r>
      <w:r w:rsidRPr="00E679F1">
        <w:rPr>
          <w:rFonts w:ascii="Arial" w:hAnsi="Arial" w:cs="Arial"/>
          <w:color w:val="3F3F3F"/>
          <w:sz w:val="24"/>
          <w:szCs w:val="24"/>
        </w:rPr>
        <w:br/>
      </w:r>
      <w:r w:rsidRPr="00E679F1">
        <w:rPr>
          <w:rFonts w:ascii="Arial" w:hAnsi="Arial" w:cs="Arial"/>
          <w:color w:val="3F3F3F"/>
          <w:sz w:val="24"/>
          <w:szCs w:val="24"/>
          <w:shd w:val="clear" w:color="auto" w:fill="F6F0E7"/>
        </w:rPr>
        <w:t>It’s our 6th year running! We are excited to open registration to our Future Business Leaders conference for Grade 11/12 high school students. Each member of the winning team will be given a </w:t>
      </w:r>
      <w:r w:rsidRPr="00E679F1">
        <w:rPr>
          <w:rStyle w:val="Strong"/>
          <w:rFonts w:ascii="Arial" w:hAnsi="Arial" w:cs="Arial"/>
          <w:color w:val="3F3F3F"/>
          <w:sz w:val="24"/>
          <w:szCs w:val="24"/>
          <w:shd w:val="clear" w:color="auto" w:fill="F6F0E7"/>
        </w:rPr>
        <w:t>$1000 Entrance Scholarship</w:t>
      </w:r>
      <w:r w:rsidRPr="00E679F1">
        <w:rPr>
          <w:rFonts w:ascii="Arial" w:hAnsi="Arial" w:cs="Arial"/>
          <w:color w:val="3F3F3F"/>
          <w:sz w:val="24"/>
          <w:szCs w:val="24"/>
          <w:shd w:val="clear" w:color="auto" w:fill="F6F0E7"/>
        </w:rPr>
        <w:t> to KPU's Melville School of Business and will be crowned the Future Business Leaders of 2022.</w:t>
      </w:r>
      <w:r w:rsidRPr="00E679F1">
        <w:rPr>
          <w:rFonts w:ascii="Arial" w:hAnsi="Arial" w:cs="Arial"/>
          <w:color w:val="3F3F3F"/>
          <w:sz w:val="24"/>
          <w:szCs w:val="24"/>
        </w:rPr>
        <w:br/>
      </w:r>
      <w:r w:rsidRPr="00E679F1">
        <w:rPr>
          <w:rFonts w:ascii="Arial" w:hAnsi="Arial" w:cs="Arial"/>
          <w:color w:val="3F3F3F"/>
          <w:sz w:val="24"/>
          <w:szCs w:val="24"/>
          <w:shd w:val="clear" w:color="auto" w:fill="F6F0E7"/>
        </w:rPr>
        <w:t> </w:t>
      </w:r>
      <w:r w:rsidRPr="00E679F1">
        <w:rPr>
          <w:rFonts w:ascii="Arial" w:hAnsi="Arial" w:cs="Arial"/>
          <w:color w:val="3F3F3F"/>
          <w:sz w:val="24"/>
          <w:szCs w:val="24"/>
        </w:rPr>
        <w:br/>
      </w:r>
      <w:r w:rsidRPr="00E679F1">
        <w:rPr>
          <w:rStyle w:val="Strong"/>
          <w:rFonts w:ascii="Arial" w:hAnsi="Arial" w:cs="Arial"/>
          <w:color w:val="3F3F3F"/>
          <w:sz w:val="24"/>
          <w:szCs w:val="24"/>
          <w:shd w:val="clear" w:color="auto" w:fill="F6F0E7"/>
        </w:rPr>
        <w:t>Date:</w:t>
      </w:r>
      <w:r w:rsidRPr="00E679F1">
        <w:rPr>
          <w:rFonts w:ascii="Arial" w:hAnsi="Arial" w:cs="Arial"/>
          <w:color w:val="3F3F3F"/>
          <w:sz w:val="24"/>
          <w:szCs w:val="24"/>
          <w:shd w:val="clear" w:color="auto" w:fill="F6F0E7"/>
        </w:rPr>
        <w:t> February 26th, 2022</w:t>
      </w:r>
      <w:r w:rsidRPr="00E679F1">
        <w:rPr>
          <w:rFonts w:ascii="Arial" w:hAnsi="Arial" w:cs="Arial"/>
          <w:color w:val="3F3F3F"/>
          <w:sz w:val="24"/>
          <w:szCs w:val="24"/>
        </w:rPr>
        <w:br/>
      </w:r>
      <w:r w:rsidRPr="00E679F1">
        <w:rPr>
          <w:rStyle w:val="Strong"/>
          <w:rFonts w:ascii="Arial" w:hAnsi="Arial" w:cs="Arial"/>
          <w:color w:val="3F3F3F"/>
          <w:sz w:val="24"/>
          <w:szCs w:val="24"/>
          <w:shd w:val="clear" w:color="auto" w:fill="F6F0E7"/>
        </w:rPr>
        <w:t>Time:</w:t>
      </w:r>
      <w:r w:rsidRPr="00E679F1">
        <w:rPr>
          <w:rFonts w:ascii="Arial" w:hAnsi="Arial" w:cs="Arial"/>
          <w:color w:val="3F3F3F"/>
          <w:sz w:val="24"/>
          <w:szCs w:val="24"/>
          <w:shd w:val="clear" w:color="auto" w:fill="F6F0E7"/>
        </w:rPr>
        <w:t> 10am-4pm</w:t>
      </w:r>
      <w:r w:rsidRPr="00E679F1">
        <w:rPr>
          <w:rFonts w:ascii="Arial" w:hAnsi="Arial" w:cs="Arial"/>
          <w:color w:val="3F3F3F"/>
          <w:sz w:val="24"/>
          <w:szCs w:val="24"/>
        </w:rPr>
        <w:br/>
      </w:r>
      <w:r w:rsidRPr="00E679F1">
        <w:rPr>
          <w:rStyle w:val="Strong"/>
          <w:rFonts w:ascii="Arial" w:hAnsi="Arial" w:cs="Arial"/>
          <w:color w:val="3F3F3F"/>
          <w:sz w:val="24"/>
          <w:szCs w:val="24"/>
          <w:shd w:val="clear" w:color="auto" w:fill="F6F0E7"/>
        </w:rPr>
        <w:t>Location:</w:t>
      </w:r>
      <w:r w:rsidRPr="00E679F1">
        <w:rPr>
          <w:rFonts w:ascii="Arial" w:hAnsi="Arial" w:cs="Arial"/>
          <w:color w:val="3F3F3F"/>
          <w:sz w:val="24"/>
          <w:szCs w:val="24"/>
          <w:shd w:val="clear" w:color="auto" w:fill="F6F0E7"/>
        </w:rPr>
        <w:t> Virtual</w:t>
      </w:r>
      <w:r w:rsidRPr="00E679F1">
        <w:rPr>
          <w:rFonts w:ascii="Arial" w:hAnsi="Arial" w:cs="Arial"/>
          <w:color w:val="3F3F3F"/>
          <w:sz w:val="24"/>
          <w:szCs w:val="24"/>
        </w:rPr>
        <w:br/>
      </w:r>
      <w:r w:rsidRPr="00E679F1">
        <w:rPr>
          <w:rFonts w:ascii="Arial" w:hAnsi="Arial" w:cs="Arial"/>
          <w:color w:val="3F3F3F"/>
          <w:sz w:val="24"/>
          <w:szCs w:val="24"/>
          <w:shd w:val="clear" w:color="auto" w:fill="F6F0E7"/>
        </w:rPr>
        <w:t> </w:t>
      </w:r>
      <w:r w:rsidRPr="00E679F1">
        <w:rPr>
          <w:rFonts w:ascii="Arial" w:hAnsi="Arial" w:cs="Arial"/>
          <w:color w:val="3F3F3F"/>
          <w:sz w:val="24"/>
          <w:szCs w:val="24"/>
        </w:rPr>
        <w:br/>
      </w:r>
      <w:r w:rsidRPr="00E679F1">
        <w:rPr>
          <w:rFonts w:ascii="Arial" w:hAnsi="Arial" w:cs="Arial"/>
          <w:color w:val="3F3F3F"/>
          <w:sz w:val="24"/>
          <w:szCs w:val="24"/>
          <w:shd w:val="clear" w:color="auto" w:fill="F6F0E7"/>
        </w:rPr>
        <w:t>I encourage you to let your students know to register as soon as possible if this is an event they would be interested in. Last year we had over 150 students participate and had a long waiting list. Please have your students self-register early to guarantee a spot. Teams will be assigned randomly.</w:t>
      </w:r>
      <w:r>
        <w:rPr>
          <w:rFonts w:ascii="Arial" w:hAnsi="Arial" w:cs="Arial"/>
          <w:color w:val="3F3F3F"/>
          <w:sz w:val="24"/>
          <w:szCs w:val="24"/>
          <w:shd w:val="clear" w:color="auto" w:fill="F6F0E7"/>
        </w:rPr>
        <w:t xml:space="preserve">   </w:t>
      </w:r>
      <w:hyperlink r:id="rId8" w:tgtFrame="_blank" w:history="1">
        <w:r w:rsidRPr="00E679F1">
          <w:rPr>
            <w:rFonts w:ascii="Arial" w:eastAsia="Times New Roman" w:hAnsi="Arial" w:cs="Arial"/>
            <w:color w:val="FFFFFF"/>
            <w:sz w:val="24"/>
            <w:szCs w:val="24"/>
            <w:u w:val="single"/>
            <w:bdr w:val="single" w:sz="6" w:space="10" w:color="840029" w:frame="1"/>
            <w:shd w:val="clear" w:color="auto" w:fill="840029"/>
          </w:rPr>
          <w:br/>
          <w:t>RSVP Now</w:t>
        </w:r>
      </w:hyperlink>
    </w:p>
    <w:p w:rsidR="00E679F1" w:rsidRPr="00E679F1" w:rsidRDefault="00E679F1" w:rsidP="00E679F1">
      <w:pPr>
        <w:spacing w:after="0"/>
        <w:rPr>
          <w:rFonts w:ascii="Arial" w:eastAsia="Times New Roman" w:hAnsi="Arial" w:cs="Arial"/>
          <w:color w:val="000000"/>
          <w:sz w:val="24"/>
          <w:szCs w:val="24"/>
        </w:rPr>
      </w:pPr>
      <w:r w:rsidRPr="00E679F1">
        <w:rPr>
          <w:rFonts w:ascii="Arial" w:hAnsi="Arial" w:cs="Arial"/>
          <w:color w:val="3F3F3F"/>
          <w:sz w:val="24"/>
          <w:szCs w:val="24"/>
        </w:rPr>
        <w:lastRenderedPageBreak/>
        <w:br/>
      </w:r>
      <w:r w:rsidRPr="00E679F1">
        <w:rPr>
          <w:rFonts w:ascii="Arial" w:hAnsi="Arial" w:cs="Arial"/>
          <w:color w:val="3F3F3F"/>
          <w:sz w:val="24"/>
          <w:szCs w:val="24"/>
          <w:shd w:val="clear" w:color="auto" w:fill="F6F0E7"/>
        </w:rPr>
        <w:t>If you have any questions, please don’t hesitate to contact Sheri Browning at </w:t>
      </w:r>
      <w:hyperlink r:id="rId9" w:tgtFrame="_blank" w:history="1">
        <w:r w:rsidRPr="00E679F1">
          <w:rPr>
            <w:rStyle w:val="Hyperlink"/>
            <w:rFonts w:ascii="Arial" w:hAnsi="Arial" w:cs="Arial"/>
            <w:color w:val="3C769B"/>
            <w:sz w:val="24"/>
            <w:szCs w:val="24"/>
            <w:shd w:val="clear" w:color="auto" w:fill="F6F0E7"/>
          </w:rPr>
          <w:t>Sheri.Browning1@kpu.ca</w:t>
        </w:r>
      </w:hyperlink>
      <w:r w:rsidRPr="00E679F1">
        <w:rPr>
          <w:rFonts w:ascii="Arial" w:hAnsi="Arial" w:cs="Arial"/>
          <w:color w:val="3F3F3F"/>
          <w:sz w:val="24"/>
          <w:szCs w:val="24"/>
          <w:shd w:val="clear" w:color="auto" w:fill="F6F0E7"/>
        </w:rPr>
        <w:t>  </w:t>
      </w:r>
      <w:r w:rsidRPr="00E679F1">
        <w:rPr>
          <w:rFonts w:ascii="Arial" w:hAnsi="Arial" w:cs="Arial"/>
          <w:color w:val="3F3F3F"/>
          <w:sz w:val="24"/>
          <w:szCs w:val="24"/>
        </w:rPr>
        <w:br/>
      </w:r>
      <w:r w:rsidRPr="00E679F1">
        <w:rPr>
          <w:rFonts w:ascii="Arial" w:hAnsi="Arial" w:cs="Arial"/>
          <w:color w:val="3F3F3F"/>
          <w:sz w:val="24"/>
          <w:szCs w:val="24"/>
        </w:rPr>
        <w:br/>
      </w:r>
      <w:hyperlink r:id="rId10" w:tgtFrame="_blank" w:history="1">
        <w:r w:rsidRPr="00E679F1">
          <w:rPr>
            <w:rStyle w:val="Hyperlink"/>
            <w:rFonts w:ascii="Arial" w:hAnsi="Arial" w:cs="Arial"/>
            <w:color w:val="FFFFFF"/>
            <w:sz w:val="24"/>
            <w:szCs w:val="24"/>
            <w:shd w:val="clear" w:color="auto" w:fill="F6F0E7"/>
          </w:rPr>
          <w:t>RSVP Now</w:t>
        </w:r>
      </w:hyperlink>
      <w:r w:rsidRPr="00E679F1">
        <w:rPr>
          <w:rFonts w:ascii="Arial" w:hAnsi="Arial" w:cs="Arial"/>
          <w:color w:val="3F3F3F"/>
          <w:sz w:val="24"/>
          <w:szCs w:val="24"/>
        </w:rPr>
        <w:br/>
      </w:r>
      <w:r w:rsidRPr="00E679F1">
        <w:rPr>
          <w:rFonts w:ascii="Arial" w:hAnsi="Arial" w:cs="Arial"/>
          <w:color w:val="3F3F3F"/>
          <w:sz w:val="24"/>
          <w:szCs w:val="24"/>
          <w:shd w:val="clear" w:color="auto" w:fill="F6F0E7"/>
        </w:rPr>
        <w:t> </w:t>
      </w:r>
      <w:r w:rsidRPr="00E679F1">
        <w:rPr>
          <w:rFonts w:ascii="Arial" w:hAnsi="Arial" w:cs="Arial"/>
          <w:color w:val="3F3F3F"/>
          <w:sz w:val="24"/>
          <w:szCs w:val="24"/>
        </w:rPr>
        <w:br/>
      </w:r>
      <w:r w:rsidRPr="00E679F1">
        <w:rPr>
          <w:rStyle w:val="Strong"/>
          <w:rFonts w:ascii="Arial" w:hAnsi="Arial" w:cs="Arial"/>
          <w:color w:val="840029"/>
          <w:sz w:val="28"/>
          <w:szCs w:val="28"/>
          <w:shd w:val="clear" w:color="auto" w:fill="F6F0E7"/>
        </w:rPr>
        <w:t>Employment and Community Studies (formerly Access Programs for People with Disabilities)</w:t>
      </w:r>
      <w:r w:rsidRPr="00E679F1">
        <w:rPr>
          <w:rFonts w:ascii="Arial" w:hAnsi="Arial" w:cs="Arial"/>
          <w:color w:val="3F3F3F"/>
          <w:sz w:val="24"/>
          <w:szCs w:val="24"/>
        </w:rPr>
        <w:br/>
      </w:r>
      <w:r w:rsidRPr="00E679F1">
        <w:rPr>
          <w:rFonts w:ascii="Arial" w:hAnsi="Arial" w:cs="Arial"/>
          <w:color w:val="3F3F3F"/>
          <w:sz w:val="24"/>
          <w:szCs w:val="24"/>
          <w:shd w:val="clear" w:color="auto" w:fill="F6F0E7"/>
        </w:rPr>
        <w:t>We are re-launching our Employment and Community Studies program for Fall 2022 and are currently accepting applications! This program is designed for students with diverse learning needs that hinder educational success. The EACS* courses and learning experiences will prepare students for lifelong learning, employment, and community engagement opportunities. Students will participate in hands-on learning and work experience opportunities</w:t>
      </w:r>
      <w:r w:rsidRPr="00E679F1">
        <w:rPr>
          <w:rFonts w:ascii="Arial" w:hAnsi="Arial" w:cs="Arial"/>
          <w:color w:val="3F3F3F"/>
          <w:sz w:val="24"/>
          <w:szCs w:val="24"/>
        </w:rPr>
        <w:br/>
      </w:r>
      <w:r w:rsidRPr="00E679F1">
        <w:rPr>
          <w:rFonts w:ascii="Arial" w:hAnsi="Arial" w:cs="Arial"/>
          <w:color w:val="3F3F3F"/>
          <w:sz w:val="24"/>
          <w:szCs w:val="24"/>
        </w:rPr>
        <w:br/>
      </w:r>
      <w:r w:rsidRPr="00E679F1">
        <w:rPr>
          <w:rStyle w:val="Emphasis"/>
          <w:rFonts w:ascii="Arial" w:hAnsi="Arial" w:cs="Arial"/>
          <w:color w:val="3F3F3F"/>
          <w:sz w:val="24"/>
          <w:szCs w:val="24"/>
          <w:shd w:val="clear" w:color="auto" w:fill="F6F0E7"/>
        </w:rPr>
        <w:t>*EACS falls under the mandate of </w:t>
      </w:r>
      <w:hyperlink r:id="rId11" w:tgtFrame="_blank" w:history="1">
        <w:r w:rsidRPr="00E679F1">
          <w:rPr>
            <w:rStyle w:val="Emphasis"/>
            <w:rFonts w:ascii="Arial" w:hAnsi="Arial" w:cs="Arial"/>
            <w:color w:val="3C769B"/>
            <w:sz w:val="24"/>
            <w:szCs w:val="24"/>
            <w:shd w:val="clear" w:color="auto" w:fill="F6F0E7"/>
          </w:rPr>
          <w:t>Adult Special Education</w:t>
        </w:r>
      </w:hyperlink>
      <w:r w:rsidRPr="00E679F1">
        <w:rPr>
          <w:rStyle w:val="Emphasis"/>
          <w:rFonts w:ascii="Arial" w:hAnsi="Arial" w:cs="Arial"/>
          <w:color w:val="3F3F3F"/>
          <w:sz w:val="24"/>
          <w:szCs w:val="24"/>
          <w:shd w:val="clear" w:color="auto" w:fill="F6F0E7"/>
        </w:rPr>
        <w:t> (ASE).</w:t>
      </w:r>
      <w:r w:rsidRPr="00E679F1">
        <w:rPr>
          <w:rFonts w:ascii="Arial" w:hAnsi="Arial" w:cs="Arial"/>
          <w:color w:val="3F3F3F"/>
          <w:sz w:val="24"/>
          <w:szCs w:val="24"/>
        </w:rPr>
        <w:br/>
      </w:r>
      <w:r w:rsidRPr="00E679F1">
        <w:rPr>
          <w:rFonts w:ascii="Arial" w:hAnsi="Arial" w:cs="Arial"/>
          <w:color w:val="3F3F3F"/>
          <w:sz w:val="24"/>
          <w:szCs w:val="24"/>
        </w:rPr>
        <w:br/>
      </w:r>
      <w:r w:rsidRPr="00E679F1">
        <w:rPr>
          <w:rFonts w:ascii="Arial" w:hAnsi="Arial" w:cs="Arial"/>
          <w:color w:val="3F3F3F"/>
          <w:sz w:val="24"/>
          <w:szCs w:val="24"/>
          <w:shd w:val="clear" w:color="auto" w:fill="F6F0E7"/>
        </w:rPr>
        <w:t>Please click the link below to join us in one of the many upcoming information sessions to learn more about the program.</w:t>
      </w:r>
      <w:r w:rsidRPr="00E679F1">
        <w:rPr>
          <w:rFonts w:ascii="Arial" w:hAnsi="Arial" w:cs="Arial"/>
          <w:color w:val="3F3F3F"/>
          <w:sz w:val="24"/>
          <w:szCs w:val="24"/>
        </w:rPr>
        <w:br/>
      </w:r>
      <w:hyperlink r:id="rId12" w:tgtFrame="_blank" w:history="1">
        <w:r w:rsidRPr="00E679F1">
          <w:rPr>
            <w:rStyle w:val="Hyperlink"/>
            <w:rFonts w:ascii="Arial" w:hAnsi="Arial" w:cs="Arial"/>
            <w:color w:val="FFFFFF"/>
            <w:sz w:val="24"/>
            <w:szCs w:val="24"/>
            <w:shd w:val="clear" w:color="auto" w:fill="F6F0E7"/>
          </w:rPr>
          <w:t>Learn More</w:t>
        </w:r>
      </w:hyperlink>
      <w:hyperlink r:id="rId13" w:tgtFrame="_blank" w:history="1">
        <w:r w:rsidRPr="00E679F1">
          <w:rPr>
            <w:rFonts w:ascii="Arial" w:eastAsia="Times New Roman" w:hAnsi="Arial" w:cs="Arial"/>
            <w:color w:val="FFFFFF"/>
            <w:sz w:val="24"/>
            <w:szCs w:val="24"/>
            <w:u w:val="single"/>
            <w:bdr w:val="single" w:sz="6" w:space="10" w:color="840029" w:frame="1"/>
            <w:shd w:val="clear" w:color="auto" w:fill="840029"/>
          </w:rPr>
          <w:br/>
          <w:t>Learn More</w:t>
        </w:r>
      </w:hyperlink>
    </w:p>
    <w:p w:rsidR="00E679F1" w:rsidRPr="00E679F1" w:rsidRDefault="00E679F1" w:rsidP="00E679F1">
      <w:pPr>
        <w:spacing w:after="0" w:line="240" w:lineRule="auto"/>
        <w:rPr>
          <w:rFonts w:ascii="Helvetica" w:eastAsia="Times New Roman" w:hAnsi="Helvetica" w:cs="Helvetica"/>
          <w:color w:val="000000"/>
          <w:sz w:val="24"/>
          <w:szCs w:val="24"/>
          <w:shd w:val="clear" w:color="auto" w:fill="FFFFFF"/>
        </w:rPr>
      </w:pPr>
      <w:r w:rsidRPr="00E679F1">
        <w:rPr>
          <w:rFonts w:ascii="Arial" w:hAnsi="Arial" w:cs="Arial"/>
          <w:color w:val="3F3F3F"/>
          <w:sz w:val="24"/>
          <w:szCs w:val="24"/>
        </w:rPr>
        <w:br/>
      </w:r>
      <w:r w:rsidRPr="00E679F1">
        <w:rPr>
          <w:rFonts w:ascii="Arial" w:hAnsi="Arial" w:cs="Arial"/>
          <w:color w:val="3F3F3F"/>
          <w:sz w:val="24"/>
          <w:szCs w:val="24"/>
          <w:shd w:val="clear" w:color="auto" w:fill="F6F0E7"/>
        </w:rPr>
        <w:t> </w:t>
      </w:r>
      <w:bookmarkStart w:id="0" w:name="_GoBack"/>
      <w:bookmarkEnd w:id="0"/>
      <w:r w:rsidRPr="00E679F1">
        <w:rPr>
          <w:rFonts w:ascii="Arial" w:hAnsi="Arial" w:cs="Arial"/>
          <w:color w:val="3F3F3F"/>
          <w:sz w:val="24"/>
          <w:szCs w:val="24"/>
        </w:rPr>
        <w:br/>
      </w:r>
      <w:r w:rsidRPr="00E679F1">
        <w:rPr>
          <w:rFonts w:ascii="Arial" w:hAnsi="Arial" w:cs="Arial"/>
          <w:color w:val="3F3F3F"/>
          <w:sz w:val="24"/>
          <w:szCs w:val="24"/>
        </w:rPr>
        <w:br/>
      </w:r>
      <w:r w:rsidRPr="00E679F1">
        <w:rPr>
          <w:rStyle w:val="Strong"/>
          <w:rFonts w:ascii="Arial" w:hAnsi="Arial" w:cs="Arial"/>
          <w:color w:val="840029"/>
          <w:sz w:val="28"/>
          <w:szCs w:val="28"/>
          <w:shd w:val="clear" w:color="auto" w:fill="F6F0E7"/>
        </w:rPr>
        <w:t>Design Workshops</w:t>
      </w:r>
      <w:r w:rsidRPr="00E679F1">
        <w:rPr>
          <w:rFonts w:ascii="Arial" w:hAnsi="Arial" w:cs="Arial"/>
          <w:color w:val="3F3F3F"/>
          <w:sz w:val="24"/>
          <w:szCs w:val="24"/>
        </w:rPr>
        <w:br/>
      </w:r>
      <w:r w:rsidRPr="00E679F1">
        <w:rPr>
          <w:rFonts w:ascii="Arial" w:hAnsi="Arial" w:cs="Arial"/>
          <w:color w:val="3F3F3F"/>
          <w:sz w:val="24"/>
          <w:szCs w:val="24"/>
          <w:shd w:val="clear" w:color="auto" w:fill="F6F0E7"/>
        </w:rPr>
        <w:t>KPU’s Wilson School of Design is offering a series of workshops to help your students get prepared for a career and education in design. Workshops include but are not limited to model making, portfolio review, and design thinking. This series of workshops only occurs from January to February of each year, so don’t miss out on this free opportunity to learn more about the industry, career opportunities, and to improve your current skillset.</w:t>
      </w:r>
      <w:r w:rsidRPr="00E679F1">
        <w:rPr>
          <w:rFonts w:ascii="Arial" w:hAnsi="Arial" w:cs="Arial"/>
          <w:color w:val="3F3F3F"/>
          <w:sz w:val="24"/>
          <w:szCs w:val="24"/>
        </w:rPr>
        <w:br/>
      </w:r>
      <w:r w:rsidRPr="00E679F1">
        <w:rPr>
          <w:rFonts w:ascii="Arial" w:hAnsi="Arial" w:cs="Arial"/>
          <w:color w:val="3F3F3F"/>
          <w:sz w:val="24"/>
          <w:szCs w:val="24"/>
        </w:rPr>
        <w:br/>
      </w:r>
      <w:hyperlink r:id="rId14" w:tgtFrame="_blank" w:history="1">
        <w:r w:rsidRPr="00E679F1">
          <w:rPr>
            <w:rStyle w:val="Hyperlink"/>
            <w:rFonts w:ascii="Arial" w:hAnsi="Arial" w:cs="Arial"/>
            <w:color w:val="FFFFFF"/>
            <w:sz w:val="24"/>
            <w:szCs w:val="24"/>
            <w:shd w:val="clear" w:color="auto" w:fill="F6F0E7"/>
          </w:rPr>
          <w:t>Learn M</w:t>
        </w:r>
        <w:hyperlink r:id="rId15" w:tgtFrame="_blank" w:history="1">
          <w:r w:rsidRPr="00E679F1">
            <w:rPr>
              <w:rStyle w:val="Hyperlink"/>
              <w:rFonts w:ascii="Arial" w:hAnsi="Arial" w:cs="Arial"/>
              <w:color w:val="FFFFFF"/>
              <w:sz w:val="24"/>
              <w:szCs w:val="24"/>
              <w:bdr w:val="single" w:sz="6" w:space="10" w:color="840029" w:frame="1"/>
              <w:shd w:val="clear" w:color="auto" w:fill="840029"/>
            </w:rPr>
            <w:t>Learn More</w:t>
          </w:r>
        </w:hyperlink>
        <w:r w:rsidRPr="00E679F1">
          <w:rPr>
            <w:rStyle w:val="Hyperlink"/>
            <w:rFonts w:ascii="Arial" w:hAnsi="Arial" w:cs="Arial"/>
            <w:color w:val="FFFFFF"/>
            <w:sz w:val="24"/>
            <w:szCs w:val="24"/>
            <w:shd w:val="clear" w:color="auto" w:fill="F6F0E7"/>
          </w:rPr>
          <w:t>ore</w:t>
        </w:r>
      </w:hyperlink>
    </w:p>
    <w:sectPr w:rsidR="00E679F1" w:rsidRPr="00E679F1" w:rsidSect="00E679F1">
      <w:pgSz w:w="12240" w:h="15840"/>
      <w:pgMar w:top="709" w:right="61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756"/>
    <w:multiLevelType w:val="multilevel"/>
    <w:tmpl w:val="7E3C61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8BE6969"/>
    <w:multiLevelType w:val="multilevel"/>
    <w:tmpl w:val="687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D66C5"/>
    <w:multiLevelType w:val="multilevel"/>
    <w:tmpl w:val="C9A2D2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8027494"/>
    <w:multiLevelType w:val="multilevel"/>
    <w:tmpl w:val="40A8CA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5FD3131"/>
    <w:multiLevelType w:val="multilevel"/>
    <w:tmpl w:val="D6200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D9A6540"/>
    <w:multiLevelType w:val="multilevel"/>
    <w:tmpl w:val="0E74C7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4A05C79"/>
    <w:multiLevelType w:val="multilevel"/>
    <w:tmpl w:val="B4F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F1"/>
    <w:rsid w:val="002D64AD"/>
    <w:rsid w:val="003B5EE8"/>
    <w:rsid w:val="007F34CA"/>
    <w:rsid w:val="009277FE"/>
    <w:rsid w:val="00E6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F1"/>
    <w:rPr>
      <w:rFonts w:ascii="Tahoma" w:hAnsi="Tahoma" w:cs="Tahoma"/>
      <w:sz w:val="16"/>
      <w:szCs w:val="16"/>
    </w:rPr>
  </w:style>
  <w:style w:type="character" w:styleId="Strong">
    <w:name w:val="Strong"/>
    <w:basedOn w:val="DefaultParagraphFont"/>
    <w:uiPriority w:val="22"/>
    <w:qFormat/>
    <w:rsid w:val="00E679F1"/>
    <w:rPr>
      <w:b/>
      <w:bCs/>
    </w:rPr>
  </w:style>
  <w:style w:type="character" w:styleId="Hyperlink">
    <w:name w:val="Hyperlink"/>
    <w:basedOn w:val="DefaultParagraphFont"/>
    <w:uiPriority w:val="99"/>
    <w:semiHidden/>
    <w:unhideWhenUsed/>
    <w:rsid w:val="00E679F1"/>
    <w:rPr>
      <w:color w:val="0000FF"/>
      <w:u w:val="single"/>
    </w:rPr>
  </w:style>
  <w:style w:type="character" w:styleId="Emphasis">
    <w:name w:val="Emphasis"/>
    <w:basedOn w:val="DefaultParagraphFont"/>
    <w:uiPriority w:val="20"/>
    <w:qFormat/>
    <w:rsid w:val="00E679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F1"/>
    <w:rPr>
      <w:rFonts w:ascii="Tahoma" w:hAnsi="Tahoma" w:cs="Tahoma"/>
      <w:sz w:val="16"/>
      <w:szCs w:val="16"/>
    </w:rPr>
  </w:style>
  <w:style w:type="character" w:styleId="Strong">
    <w:name w:val="Strong"/>
    <w:basedOn w:val="DefaultParagraphFont"/>
    <w:uiPriority w:val="22"/>
    <w:qFormat/>
    <w:rsid w:val="00E679F1"/>
    <w:rPr>
      <w:b/>
      <w:bCs/>
    </w:rPr>
  </w:style>
  <w:style w:type="character" w:styleId="Hyperlink">
    <w:name w:val="Hyperlink"/>
    <w:basedOn w:val="DefaultParagraphFont"/>
    <w:uiPriority w:val="99"/>
    <w:semiHidden/>
    <w:unhideWhenUsed/>
    <w:rsid w:val="00E679F1"/>
    <w:rPr>
      <w:color w:val="0000FF"/>
      <w:u w:val="single"/>
    </w:rPr>
  </w:style>
  <w:style w:type="character" w:styleId="Emphasis">
    <w:name w:val="Emphasis"/>
    <w:basedOn w:val="DefaultParagraphFont"/>
    <w:uiPriority w:val="20"/>
    <w:qFormat/>
    <w:rsid w:val="00E67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1078">
      <w:bodyDiv w:val="1"/>
      <w:marLeft w:val="0"/>
      <w:marRight w:val="0"/>
      <w:marTop w:val="0"/>
      <w:marBottom w:val="0"/>
      <w:divBdr>
        <w:top w:val="none" w:sz="0" w:space="0" w:color="auto"/>
        <w:left w:val="none" w:sz="0" w:space="0" w:color="auto"/>
        <w:bottom w:val="none" w:sz="0" w:space="0" w:color="auto"/>
        <w:right w:val="none" w:sz="0" w:space="0" w:color="auto"/>
      </w:divBdr>
    </w:div>
    <w:div w:id="670988545">
      <w:bodyDiv w:val="1"/>
      <w:marLeft w:val="0"/>
      <w:marRight w:val="0"/>
      <w:marTop w:val="0"/>
      <w:marBottom w:val="0"/>
      <w:divBdr>
        <w:top w:val="none" w:sz="0" w:space="0" w:color="auto"/>
        <w:left w:val="none" w:sz="0" w:space="0" w:color="auto"/>
        <w:bottom w:val="none" w:sz="0" w:space="0" w:color="auto"/>
        <w:right w:val="none" w:sz="0" w:space="0" w:color="auto"/>
      </w:divBdr>
      <w:divsChild>
        <w:div w:id="1512640727">
          <w:marLeft w:val="0"/>
          <w:marRight w:val="0"/>
          <w:marTop w:val="0"/>
          <w:marBottom w:val="0"/>
          <w:divBdr>
            <w:top w:val="none" w:sz="0" w:space="0" w:color="auto"/>
            <w:left w:val="none" w:sz="0" w:space="0" w:color="auto"/>
            <w:bottom w:val="none" w:sz="0" w:space="0" w:color="auto"/>
            <w:right w:val="none" w:sz="0" w:space="0" w:color="auto"/>
          </w:divBdr>
        </w:div>
        <w:div w:id="85808183">
          <w:marLeft w:val="0"/>
          <w:marRight w:val="0"/>
          <w:marTop w:val="0"/>
          <w:marBottom w:val="0"/>
          <w:divBdr>
            <w:top w:val="none" w:sz="0" w:space="0" w:color="auto"/>
            <w:left w:val="none" w:sz="0" w:space="0" w:color="auto"/>
            <w:bottom w:val="none" w:sz="0" w:space="0" w:color="auto"/>
            <w:right w:val="none" w:sz="0" w:space="0" w:color="auto"/>
          </w:divBdr>
        </w:div>
        <w:div w:id="1586300719">
          <w:marLeft w:val="0"/>
          <w:marRight w:val="0"/>
          <w:marTop w:val="0"/>
          <w:marBottom w:val="0"/>
          <w:divBdr>
            <w:top w:val="none" w:sz="0" w:space="0" w:color="auto"/>
            <w:left w:val="none" w:sz="0" w:space="0" w:color="auto"/>
            <w:bottom w:val="none" w:sz="0" w:space="0" w:color="auto"/>
            <w:right w:val="none" w:sz="0" w:space="0" w:color="auto"/>
          </w:divBdr>
        </w:div>
        <w:div w:id="689067494">
          <w:marLeft w:val="0"/>
          <w:marRight w:val="0"/>
          <w:marTop w:val="0"/>
          <w:marBottom w:val="0"/>
          <w:divBdr>
            <w:top w:val="none" w:sz="0" w:space="0" w:color="auto"/>
            <w:left w:val="none" w:sz="0" w:space="0" w:color="auto"/>
            <w:bottom w:val="none" w:sz="0" w:space="0" w:color="auto"/>
            <w:right w:val="none" w:sz="0" w:space="0" w:color="auto"/>
          </w:divBdr>
        </w:div>
        <w:div w:id="947927116">
          <w:marLeft w:val="0"/>
          <w:marRight w:val="0"/>
          <w:marTop w:val="0"/>
          <w:marBottom w:val="0"/>
          <w:divBdr>
            <w:top w:val="none" w:sz="0" w:space="0" w:color="auto"/>
            <w:left w:val="none" w:sz="0" w:space="0" w:color="auto"/>
            <w:bottom w:val="none" w:sz="0" w:space="0" w:color="auto"/>
            <w:right w:val="none" w:sz="0" w:space="0" w:color="auto"/>
          </w:divBdr>
        </w:div>
        <w:div w:id="1190871539">
          <w:marLeft w:val="0"/>
          <w:marRight w:val="0"/>
          <w:marTop w:val="0"/>
          <w:marBottom w:val="0"/>
          <w:divBdr>
            <w:top w:val="none" w:sz="0" w:space="0" w:color="auto"/>
            <w:left w:val="none" w:sz="0" w:space="0" w:color="auto"/>
            <w:bottom w:val="none" w:sz="0" w:space="0" w:color="auto"/>
            <w:right w:val="none" w:sz="0" w:space="0" w:color="auto"/>
          </w:divBdr>
        </w:div>
        <w:div w:id="793328505">
          <w:marLeft w:val="0"/>
          <w:marRight w:val="0"/>
          <w:marTop w:val="0"/>
          <w:marBottom w:val="0"/>
          <w:divBdr>
            <w:top w:val="none" w:sz="0" w:space="0" w:color="auto"/>
            <w:left w:val="none" w:sz="0" w:space="0" w:color="auto"/>
            <w:bottom w:val="none" w:sz="0" w:space="0" w:color="auto"/>
            <w:right w:val="none" w:sz="0" w:space="0" w:color="auto"/>
          </w:divBdr>
          <w:divsChild>
            <w:div w:id="1701124476">
              <w:marLeft w:val="0"/>
              <w:marRight w:val="0"/>
              <w:marTop w:val="0"/>
              <w:marBottom w:val="0"/>
              <w:divBdr>
                <w:top w:val="none" w:sz="0" w:space="0" w:color="auto"/>
                <w:left w:val="none" w:sz="0" w:space="0" w:color="auto"/>
                <w:bottom w:val="none" w:sz="0" w:space="0" w:color="auto"/>
                <w:right w:val="none" w:sz="0" w:space="0" w:color="auto"/>
              </w:divBdr>
              <w:divsChild>
                <w:div w:id="363215035">
                  <w:marLeft w:val="0"/>
                  <w:marRight w:val="0"/>
                  <w:marTop w:val="0"/>
                  <w:marBottom w:val="0"/>
                  <w:divBdr>
                    <w:top w:val="none" w:sz="0" w:space="0" w:color="auto"/>
                    <w:left w:val="none" w:sz="0" w:space="0" w:color="auto"/>
                    <w:bottom w:val="none" w:sz="0" w:space="0" w:color="auto"/>
                    <w:right w:val="none" w:sz="0" w:space="0" w:color="auto"/>
                  </w:divBdr>
                  <w:divsChild>
                    <w:div w:id="904805619">
                      <w:marLeft w:val="0"/>
                      <w:marRight w:val="0"/>
                      <w:marTop w:val="0"/>
                      <w:marBottom w:val="0"/>
                      <w:divBdr>
                        <w:top w:val="none" w:sz="0" w:space="0" w:color="auto"/>
                        <w:left w:val="none" w:sz="0" w:space="0" w:color="auto"/>
                        <w:bottom w:val="none" w:sz="0" w:space="0" w:color="auto"/>
                        <w:right w:val="none" w:sz="0" w:space="0" w:color="auto"/>
                      </w:divBdr>
                    </w:div>
                    <w:div w:id="1641307119">
                      <w:marLeft w:val="0"/>
                      <w:marRight w:val="0"/>
                      <w:marTop w:val="0"/>
                      <w:marBottom w:val="0"/>
                      <w:divBdr>
                        <w:top w:val="none" w:sz="0" w:space="0" w:color="auto"/>
                        <w:left w:val="none" w:sz="0" w:space="0" w:color="auto"/>
                        <w:bottom w:val="none" w:sz="0" w:space="0" w:color="auto"/>
                        <w:right w:val="none" w:sz="0" w:space="0" w:color="auto"/>
                      </w:divBdr>
                      <w:divsChild>
                        <w:div w:id="1780371232">
                          <w:marLeft w:val="0"/>
                          <w:marRight w:val="0"/>
                          <w:marTop w:val="0"/>
                          <w:marBottom w:val="0"/>
                          <w:divBdr>
                            <w:top w:val="none" w:sz="0" w:space="0" w:color="auto"/>
                            <w:left w:val="none" w:sz="0" w:space="0" w:color="auto"/>
                            <w:bottom w:val="none" w:sz="0" w:space="0" w:color="auto"/>
                            <w:right w:val="none" w:sz="0" w:space="0" w:color="auto"/>
                          </w:divBdr>
                          <w:divsChild>
                            <w:div w:id="1280256576">
                              <w:marLeft w:val="0"/>
                              <w:marRight w:val="0"/>
                              <w:marTop w:val="0"/>
                              <w:marBottom w:val="0"/>
                              <w:divBdr>
                                <w:top w:val="none" w:sz="0" w:space="0" w:color="auto"/>
                                <w:left w:val="none" w:sz="0" w:space="0" w:color="auto"/>
                                <w:bottom w:val="none" w:sz="0" w:space="0" w:color="auto"/>
                                <w:right w:val="none" w:sz="0" w:space="0" w:color="auto"/>
                              </w:divBdr>
                            </w:div>
                          </w:divsChild>
                        </w:div>
                        <w:div w:id="1160467865">
                          <w:marLeft w:val="0"/>
                          <w:marRight w:val="0"/>
                          <w:marTop w:val="0"/>
                          <w:marBottom w:val="0"/>
                          <w:divBdr>
                            <w:top w:val="none" w:sz="0" w:space="0" w:color="auto"/>
                            <w:left w:val="none" w:sz="0" w:space="0" w:color="auto"/>
                            <w:bottom w:val="none" w:sz="0" w:space="0" w:color="auto"/>
                            <w:right w:val="none" w:sz="0" w:space="0" w:color="auto"/>
                          </w:divBdr>
                          <w:divsChild>
                            <w:div w:id="833107890">
                              <w:marLeft w:val="0"/>
                              <w:marRight w:val="0"/>
                              <w:marTop w:val="0"/>
                              <w:marBottom w:val="0"/>
                              <w:divBdr>
                                <w:top w:val="none" w:sz="0" w:space="0" w:color="auto"/>
                                <w:left w:val="none" w:sz="0" w:space="0" w:color="auto"/>
                                <w:bottom w:val="none" w:sz="0" w:space="0" w:color="auto"/>
                                <w:right w:val="none" w:sz="0" w:space="0" w:color="auto"/>
                              </w:divBdr>
                              <w:divsChild>
                                <w:div w:id="227568919">
                                  <w:marLeft w:val="0"/>
                                  <w:marRight w:val="0"/>
                                  <w:marTop w:val="0"/>
                                  <w:marBottom w:val="0"/>
                                  <w:divBdr>
                                    <w:top w:val="none" w:sz="0" w:space="0" w:color="auto"/>
                                    <w:left w:val="none" w:sz="0" w:space="0" w:color="auto"/>
                                    <w:bottom w:val="none" w:sz="0" w:space="0" w:color="auto"/>
                                    <w:right w:val="none" w:sz="0" w:space="0" w:color="auto"/>
                                  </w:divBdr>
                                  <w:divsChild>
                                    <w:div w:id="1087846504">
                                      <w:marLeft w:val="0"/>
                                      <w:marRight w:val="0"/>
                                      <w:marTop w:val="0"/>
                                      <w:marBottom w:val="0"/>
                                      <w:divBdr>
                                        <w:top w:val="none" w:sz="0" w:space="0" w:color="auto"/>
                                        <w:left w:val="none" w:sz="0" w:space="0" w:color="auto"/>
                                        <w:bottom w:val="none" w:sz="0" w:space="0" w:color="auto"/>
                                        <w:right w:val="none" w:sz="0" w:space="0" w:color="auto"/>
                                      </w:divBdr>
                                    </w:div>
                                    <w:div w:id="522135188">
                                      <w:marLeft w:val="0"/>
                                      <w:marRight w:val="0"/>
                                      <w:marTop w:val="0"/>
                                      <w:marBottom w:val="0"/>
                                      <w:divBdr>
                                        <w:top w:val="none" w:sz="0" w:space="0" w:color="auto"/>
                                        <w:left w:val="none" w:sz="0" w:space="0" w:color="auto"/>
                                        <w:bottom w:val="none" w:sz="0" w:space="0" w:color="auto"/>
                                        <w:right w:val="none" w:sz="0" w:space="0" w:color="auto"/>
                                      </w:divBdr>
                                    </w:div>
                                    <w:div w:id="1003510501">
                                      <w:marLeft w:val="0"/>
                                      <w:marRight w:val="0"/>
                                      <w:marTop w:val="0"/>
                                      <w:marBottom w:val="0"/>
                                      <w:divBdr>
                                        <w:top w:val="none" w:sz="0" w:space="0" w:color="auto"/>
                                        <w:left w:val="none" w:sz="0" w:space="0" w:color="auto"/>
                                        <w:bottom w:val="none" w:sz="0" w:space="0" w:color="auto"/>
                                        <w:right w:val="none" w:sz="0" w:space="0" w:color="auto"/>
                                      </w:divBdr>
                                    </w:div>
                                    <w:div w:id="1575630670">
                                      <w:marLeft w:val="0"/>
                                      <w:marRight w:val="0"/>
                                      <w:marTop w:val="0"/>
                                      <w:marBottom w:val="0"/>
                                      <w:divBdr>
                                        <w:top w:val="none" w:sz="0" w:space="0" w:color="auto"/>
                                        <w:left w:val="none" w:sz="0" w:space="0" w:color="auto"/>
                                        <w:bottom w:val="none" w:sz="0" w:space="0" w:color="auto"/>
                                        <w:right w:val="none" w:sz="0" w:space="0" w:color="auto"/>
                                      </w:divBdr>
                                    </w:div>
                                    <w:div w:id="1124154918">
                                      <w:marLeft w:val="0"/>
                                      <w:marRight w:val="0"/>
                                      <w:marTop w:val="0"/>
                                      <w:marBottom w:val="0"/>
                                      <w:divBdr>
                                        <w:top w:val="none" w:sz="0" w:space="0" w:color="auto"/>
                                        <w:left w:val="none" w:sz="0" w:space="0" w:color="auto"/>
                                        <w:bottom w:val="none" w:sz="0" w:space="0" w:color="auto"/>
                                        <w:right w:val="none" w:sz="0" w:space="0" w:color="auto"/>
                                      </w:divBdr>
                                    </w:div>
                                    <w:div w:id="639194116">
                                      <w:marLeft w:val="0"/>
                                      <w:marRight w:val="0"/>
                                      <w:marTop w:val="0"/>
                                      <w:marBottom w:val="0"/>
                                      <w:divBdr>
                                        <w:top w:val="none" w:sz="0" w:space="0" w:color="auto"/>
                                        <w:left w:val="none" w:sz="0" w:space="0" w:color="auto"/>
                                        <w:bottom w:val="none" w:sz="0" w:space="0" w:color="auto"/>
                                        <w:right w:val="none" w:sz="0" w:space="0" w:color="auto"/>
                                      </w:divBdr>
                                    </w:div>
                                    <w:div w:id="872574663">
                                      <w:marLeft w:val="0"/>
                                      <w:marRight w:val="0"/>
                                      <w:marTop w:val="0"/>
                                      <w:marBottom w:val="0"/>
                                      <w:divBdr>
                                        <w:top w:val="none" w:sz="0" w:space="0" w:color="auto"/>
                                        <w:left w:val="none" w:sz="0" w:space="0" w:color="auto"/>
                                        <w:bottom w:val="none" w:sz="0" w:space="0" w:color="auto"/>
                                        <w:right w:val="none" w:sz="0" w:space="0" w:color="auto"/>
                                      </w:divBdr>
                                    </w:div>
                                    <w:div w:id="584269613">
                                      <w:marLeft w:val="0"/>
                                      <w:marRight w:val="0"/>
                                      <w:marTop w:val="0"/>
                                      <w:marBottom w:val="0"/>
                                      <w:divBdr>
                                        <w:top w:val="none" w:sz="0" w:space="0" w:color="auto"/>
                                        <w:left w:val="none" w:sz="0" w:space="0" w:color="auto"/>
                                        <w:bottom w:val="none" w:sz="0" w:space="0" w:color="auto"/>
                                        <w:right w:val="none" w:sz="0" w:space="0" w:color="auto"/>
                                      </w:divBdr>
                                    </w:div>
                                    <w:div w:id="1936132309">
                                      <w:marLeft w:val="0"/>
                                      <w:marRight w:val="0"/>
                                      <w:marTop w:val="0"/>
                                      <w:marBottom w:val="0"/>
                                      <w:divBdr>
                                        <w:top w:val="none" w:sz="0" w:space="0" w:color="auto"/>
                                        <w:left w:val="none" w:sz="0" w:space="0" w:color="auto"/>
                                        <w:bottom w:val="none" w:sz="0" w:space="0" w:color="auto"/>
                                        <w:right w:val="none" w:sz="0" w:space="0" w:color="auto"/>
                                      </w:divBdr>
                                    </w:div>
                                    <w:div w:id="15351445">
                                      <w:marLeft w:val="0"/>
                                      <w:marRight w:val="0"/>
                                      <w:marTop w:val="0"/>
                                      <w:marBottom w:val="0"/>
                                      <w:divBdr>
                                        <w:top w:val="none" w:sz="0" w:space="0" w:color="auto"/>
                                        <w:left w:val="none" w:sz="0" w:space="0" w:color="auto"/>
                                        <w:bottom w:val="none" w:sz="0" w:space="0" w:color="auto"/>
                                        <w:right w:val="none" w:sz="0" w:space="0" w:color="auto"/>
                                      </w:divBdr>
                                    </w:div>
                                    <w:div w:id="111831713">
                                      <w:marLeft w:val="0"/>
                                      <w:marRight w:val="0"/>
                                      <w:marTop w:val="0"/>
                                      <w:marBottom w:val="0"/>
                                      <w:divBdr>
                                        <w:top w:val="none" w:sz="0" w:space="0" w:color="auto"/>
                                        <w:left w:val="none" w:sz="0" w:space="0" w:color="auto"/>
                                        <w:bottom w:val="none" w:sz="0" w:space="0" w:color="auto"/>
                                        <w:right w:val="none" w:sz="0" w:space="0" w:color="auto"/>
                                      </w:divBdr>
                                    </w:div>
                                    <w:div w:id="1496414195">
                                      <w:marLeft w:val="0"/>
                                      <w:marRight w:val="0"/>
                                      <w:marTop w:val="0"/>
                                      <w:marBottom w:val="0"/>
                                      <w:divBdr>
                                        <w:top w:val="none" w:sz="0" w:space="0" w:color="auto"/>
                                        <w:left w:val="none" w:sz="0" w:space="0" w:color="auto"/>
                                        <w:bottom w:val="none" w:sz="0" w:space="0" w:color="auto"/>
                                        <w:right w:val="none" w:sz="0" w:space="0" w:color="auto"/>
                                      </w:divBdr>
                                    </w:div>
                                    <w:div w:id="6645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2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m-link.kpu.ca/c/7/eyJhaSI6MTY0ODQwMjEsImUiOiJjYWJhZEBkZWx0YXNjaG9vbHMuY2EiLCJyaSI6ImNvbnRhY3QtOWUyNjQ4YWM1NzAxZWIxMWE4MTMwMDBkM2EwYzk0YTYtYThmMjgyYzVlN2YyNDJhMWEzOWUyZjhhZmUyOGM1ZmUiLCJycSI6IjAyLWIyMjAwNi0wNTJhMzVlZmQzZjQ0NmVjOGMxMzg2MDhiYjFlODUxYyIsInBoIjpudWxsLCJtIjpmYWxzZSwidWkiOiI1IiwidW4iOiIiLCJ1IjoiaHR0cHM6Ly93d3cua3B1LmNhL2Z1dHVyZWxlYWRlcnM_X2NsZGVlPVkyRmlZV1JBWkdWc2RHRnpZMmh2YjJ4ekxtTmgmcmVjaXBpZW50aWQ9Y29udGFjdC05ZTI2NDhhYzU3MDFlYjExYTgxMzAwMGQzYTBjOTRhNi1hOGYyODJjNWU3ZjI0MmExYTM5ZTJmOGFmZTI4YzVmZSZlc2lkPThlMTlkYTc2LTE3NmYtZWMxMS04OTQzLTAwMjI0ODNkYWViNiJ9/oNZ_iG9VxvWuI2zo9iWasQ" TargetMode="External"/><Relationship Id="rId13" Type="http://schemas.openxmlformats.org/officeDocument/2006/relationships/hyperlink" Target="http://crm-link.kpu.ca/c/7/eyJhaSI6MTY0ODQwMjEsImUiOiJjYWJhZEBkZWx0YXNjaG9vbHMuY2EiLCJyaSI6ImNvbnRhY3QtOWUyNjQ4YWM1NzAxZWIxMWE4MTMwMDBkM2EwYzk0YTYtYThmMjgyYzVlN2YyNDJhMWEzOWUyZjhhZmUyOGM1ZmUiLCJycSI6IjAyLWIyMjAwNi0wNTJhMzVlZmQzZjQ0NmVjOGMxMzg2MDhiYjFlODUxYyIsInBoIjpudWxsLCJtIjpmYWxzZSwidWkiOiI4IiwidW4iOiIiLCJ1IjoiaHR0cHM6Ly93d3cua3B1LmNhL2FjcC9lYWNzL2luZm8tc2Vzc2lvbnM_X2NsZGVlPVkyRmlZV1JBWkdWc2RHRnpZMmh2YjJ4ekxtTmgmcmVjaXBpZW50aWQ9Y29udGFjdC05ZTI2NDhhYzU3MDFlYjExYTgxMzAwMGQzYTBjOTRhNi1hOGYyODJjNWU3ZjI0MmExYTM5ZTJmOGFmZTI4YzVmZSZlc2lkPThlMTlkYTc2LTE3NmYtZWMxMS04OTQzLTAwMjI0ODNkYWViNiJ9/EFu1_RRxirtPZe1qKBIulQ" TargetMode="External"/><Relationship Id="rId3" Type="http://schemas.microsoft.com/office/2007/relationships/stylesWithEffects" Target="stylesWithEffects.xml"/><Relationship Id="rId7" Type="http://schemas.openxmlformats.org/officeDocument/2006/relationships/hyperlink" Target="http://crm-link.kpu.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_K7ew" TargetMode="External"/><Relationship Id="rId12" Type="http://schemas.openxmlformats.org/officeDocument/2006/relationships/hyperlink" Target="http://crm-link.kpu.ca/c/7/eyJhaSI6MTY0ODQwMjEsImUiOiJjYWJhZEBkZWx0YXNjaG9vbHMuY2EiLCJyaSI6ImNvbnRhY3QtOWUyNjQ4YWM1NzAxZWIxMWE4MTMwMDBkM2EwYzk0YTYtYThmMjgyYzVlN2YyNDJhMWEzOWUyZjhhZmUyOGM1ZmUiLCJycSI6IjAyLWIyMjAwNi0wNTJhMzVlZmQzZjQ0NmVjOGMxMzg2MDhiYjFlODUxYyIsInBoIjpudWxsLCJtIjpmYWxzZSwidWkiOiI4IiwidW4iOiIiLCJ1IjoiaHR0cHM6Ly93d3cua3B1LmNhL2FjcC9lYWNzL2luZm8tc2Vzc2lvbnM_X2NsZGVlPVkyRmlZV1JBWkdWc2RHRnpZMmh2YjJ4ekxtTmgmcmVjaXBpZW50aWQ9Y29udGFjdC05ZTI2NDhhYzU3MDFlYjExYTgxMzAwMGQzYTBjOTRhNi1hOGYyODJjNWU3ZjI0MmExYTM5ZTJmOGFmZTI4YzVmZSZlc2lkPThlMTlkYTc2LTE3NmYtZWMxMS04OTQzLTAwMjI0ODNkYWViNiJ9/EFu1_RRxirtPZe1qKBIul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rm-link.kpu.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_-oYVzq4z9OvtR0UQ" TargetMode="External"/><Relationship Id="rId11" Type="http://schemas.openxmlformats.org/officeDocument/2006/relationships/hyperlink" Target="http://crm-link.kpu.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-Qv32hNMd4Uj6xdw" TargetMode="External"/><Relationship Id="rId5" Type="http://schemas.openxmlformats.org/officeDocument/2006/relationships/webSettings" Target="webSettings.xml"/><Relationship Id="rId15" Type="http://schemas.openxmlformats.org/officeDocument/2006/relationships/hyperlink" Target="http://crm-link.kpu.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-vXgyA" TargetMode="External"/><Relationship Id="rId10" Type="http://schemas.openxmlformats.org/officeDocument/2006/relationships/hyperlink" Target="http://crm-link.kpu.ca/c/7/eyJhaSI6MTY0ODQwMjEsImUiOiJjYWJhZEBkZWx0YXNjaG9vbHMuY2EiLCJyaSI6ImNvbnRhY3QtOWUyNjQ4YWM1NzAxZWIxMWE4MTMwMDBkM2EwYzk0YTYtYThmMjgyYzVlN2YyNDJhMWEzOWUyZjhhZmUyOGM1ZmUiLCJycSI6IjAyLWIyMjAwNi0wNTJhMzVlZmQzZjQ0NmVjOGMxMzg2MDhiYjFlODUxYyIsInBoIjpudWxsLCJtIjpmYWxzZSwidWkiOiI1IiwidW4iOiIiLCJ1IjoiaHR0cHM6Ly93d3cua3B1LmNhL2Z1dHVyZWxlYWRlcnM_X2NsZGVlPVkyRmlZV1JBWkdWc2RHRnpZMmh2YjJ4ekxtTmgmcmVjaXBpZW50aWQ9Y29udGFjdC05ZTI2NDhhYzU3MDFlYjExYTgxMzAwMGQzYTBjOTRhNi1hOGYyODJjNWU3ZjI0MmExYTM5ZTJmOGFmZTI4YzVmZSZlc2lkPThlMTlkYTc2LTE3NmYtZWMxMS04OTQzLTAwMjI0ODNkYWViNiJ9/oNZ_iG9VxvWuI2zo9iWasQ" TargetMode="External"/><Relationship Id="rId4" Type="http://schemas.openxmlformats.org/officeDocument/2006/relationships/settings" Target="settings.xml"/><Relationship Id="rId9" Type="http://schemas.openxmlformats.org/officeDocument/2006/relationships/hyperlink" Target="mailto:Sheri.Browning1@kpu.ca" TargetMode="External"/><Relationship Id="rId14" Type="http://schemas.openxmlformats.org/officeDocument/2006/relationships/hyperlink" Target="http://crm-link.kpu.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-vXg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2022-01-13T18:33:00Z</dcterms:created>
  <dcterms:modified xsi:type="dcterms:W3CDTF">2022-01-13T18:41:00Z</dcterms:modified>
</cp:coreProperties>
</file>