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DA" w:rsidRPr="001D59DA" w:rsidRDefault="001D59DA" w:rsidP="001D59DA">
      <w:pPr>
        <w:spacing w:after="0" w:line="240" w:lineRule="auto"/>
        <w:rPr>
          <w:rFonts w:ascii="Arial" w:eastAsia="Times New Roman" w:hAnsi="Arial" w:cs="Arial"/>
          <w:b/>
          <w:color w:val="202020"/>
          <w:sz w:val="28"/>
          <w:szCs w:val="28"/>
          <w:shd w:val="clear" w:color="auto" w:fill="F6F0E7"/>
        </w:rPr>
      </w:pPr>
      <w:r w:rsidRPr="001D59DA">
        <w:rPr>
          <w:rFonts w:ascii="Arial" w:eastAsia="Times New Roman" w:hAnsi="Arial" w:cs="Arial"/>
          <w:color w:val="3F3F3F"/>
          <w:sz w:val="20"/>
          <w:szCs w:val="20"/>
        </w:rPr>
        <w:br/>
      </w:r>
      <w:r w:rsidRPr="001D59DA">
        <w:rPr>
          <w:rFonts w:ascii="Arial" w:eastAsia="Times New Roman" w:hAnsi="Arial" w:cs="Arial"/>
          <w:b/>
          <w:color w:val="202020"/>
          <w:sz w:val="28"/>
          <w:szCs w:val="28"/>
          <w:shd w:val="clear" w:color="auto" w:fill="F6F0E7"/>
        </w:rPr>
        <w:t>QUEENS UNIVERSITY – January 2022 Updates</w:t>
      </w:r>
    </w:p>
    <w:p w:rsidR="001D59DA" w:rsidRDefault="001D59DA" w:rsidP="001D59DA">
      <w:pPr>
        <w:spacing w:after="0" w:line="240" w:lineRule="auto"/>
        <w:rPr>
          <w:rFonts w:ascii="Arial" w:eastAsia="Times New Roman" w:hAnsi="Arial" w:cs="Arial"/>
          <w:color w:val="202020"/>
          <w:sz w:val="20"/>
          <w:szCs w:val="20"/>
          <w:shd w:val="clear" w:color="auto" w:fill="F6F0E7"/>
        </w:rPr>
      </w:pPr>
    </w:p>
    <w:p w:rsidR="001D59DA" w:rsidRPr="001D59DA" w:rsidRDefault="001D59DA" w:rsidP="001D59DA">
      <w:pPr>
        <w:spacing w:after="0" w:line="240" w:lineRule="auto"/>
        <w:rPr>
          <w:rFonts w:ascii="Times New Roman" w:eastAsia="Times New Roman" w:hAnsi="Times New Roman" w:cs="Times New Roman"/>
          <w:sz w:val="24"/>
          <w:szCs w:val="24"/>
        </w:rPr>
      </w:pPr>
      <w:r w:rsidRPr="001D59DA">
        <w:rPr>
          <w:rFonts w:ascii="Arial" w:eastAsia="Times New Roman" w:hAnsi="Arial" w:cs="Arial"/>
          <w:color w:val="202020"/>
          <w:sz w:val="20"/>
          <w:szCs w:val="20"/>
          <w:shd w:val="clear" w:color="auto" w:fill="F6F0E7"/>
        </w:rPr>
        <w:t>W</w:t>
      </w:r>
      <w:r w:rsidRPr="001D59DA">
        <w:rPr>
          <w:rFonts w:ascii="Arial" w:eastAsia="Times New Roman" w:hAnsi="Arial" w:cs="Arial"/>
          <w:b/>
          <w:bCs/>
          <w:color w:val="202020"/>
          <w:sz w:val="20"/>
          <w:szCs w:val="20"/>
          <w:shd w:val="clear" w:color="auto" w:fill="F6F0E7"/>
        </w:rPr>
        <w:t>e have made a change to how BC high school students will be expected to submit their transcripts</w:t>
      </w:r>
      <w:r w:rsidRPr="001D59DA">
        <w:rPr>
          <w:rFonts w:ascii="Arial" w:eastAsia="Times New Roman" w:hAnsi="Arial" w:cs="Arial"/>
          <w:color w:val="3F3F3F"/>
          <w:sz w:val="20"/>
          <w:szCs w:val="20"/>
          <w:shd w:val="clear" w:color="auto" w:fill="F6F0E7"/>
        </w:rPr>
        <w:t> </w:t>
      </w:r>
      <w:r w:rsidRPr="001D59DA">
        <w:rPr>
          <w:rFonts w:ascii="Arial" w:eastAsia="Times New Roman" w:hAnsi="Arial" w:cs="Arial"/>
          <w:b/>
          <w:bCs/>
          <w:color w:val="202020"/>
          <w:sz w:val="20"/>
          <w:szCs w:val="20"/>
          <w:shd w:val="clear" w:color="auto" w:fill="F6F0E7"/>
        </w:rPr>
        <w:t>to Queen’s University.</w:t>
      </w:r>
      <w:r w:rsidRPr="001D59DA">
        <w:rPr>
          <w:rFonts w:ascii="Arial" w:eastAsia="Times New Roman" w:hAnsi="Arial" w:cs="Arial"/>
          <w:color w:val="202020"/>
          <w:sz w:val="20"/>
          <w:szCs w:val="20"/>
          <w:shd w:val="clear" w:color="auto" w:fill="F6F0E7"/>
        </w:rPr>
        <w:t> </w:t>
      </w:r>
      <w:r w:rsidRPr="001D59DA">
        <w:rPr>
          <w:rFonts w:ascii="Arial" w:eastAsia="Times New Roman" w:hAnsi="Arial" w:cs="Arial"/>
          <w:color w:val="202020"/>
          <w:sz w:val="20"/>
          <w:szCs w:val="20"/>
          <w:shd w:val="clear" w:color="auto" w:fill="F6F0E7"/>
        </w:rPr>
        <w:br/>
      </w:r>
      <w:r w:rsidRPr="001D59DA">
        <w:rPr>
          <w:rFonts w:ascii="Arial" w:eastAsia="Times New Roman" w:hAnsi="Arial" w:cs="Arial"/>
          <w:color w:val="202020"/>
          <w:sz w:val="20"/>
          <w:szCs w:val="20"/>
          <w:shd w:val="clear" w:color="auto" w:fill="F6F0E7"/>
        </w:rPr>
        <w:br/>
        <w:t>This change will simplify the process on your end, be less stressful for students, and lead to faster admission decisions. </w:t>
      </w:r>
      <w:proofErr w:type="gramStart"/>
      <w:r w:rsidRPr="001D59DA">
        <w:rPr>
          <w:rFonts w:ascii="Arial" w:eastAsia="Times New Roman" w:hAnsi="Arial" w:cs="Arial"/>
          <w:b/>
          <w:bCs/>
          <w:color w:val="202020"/>
          <w:sz w:val="20"/>
          <w:szCs w:val="20"/>
          <w:shd w:val="clear" w:color="auto" w:fill="F6F0E7"/>
        </w:rPr>
        <w:t>Queen’s</w:t>
      </w:r>
      <w:proofErr w:type="gramEnd"/>
      <w:r w:rsidRPr="001D59DA">
        <w:rPr>
          <w:rFonts w:ascii="Arial" w:eastAsia="Times New Roman" w:hAnsi="Arial" w:cs="Arial"/>
          <w:b/>
          <w:bCs/>
          <w:color w:val="202020"/>
          <w:sz w:val="20"/>
          <w:szCs w:val="20"/>
          <w:shd w:val="clear" w:color="auto" w:fill="F6F0E7"/>
        </w:rPr>
        <w:t xml:space="preserve"> will now </w:t>
      </w:r>
      <w:r w:rsidRPr="001D59DA">
        <w:rPr>
          <w:rFonts w:ascii="Arial" w:eastAsia="Times New Roman" w:hAnsi="Arial" w:cs="Arial"/>
          <w:b/>
          <w:bCs/>
          <w:color w:val="8D2424"/>
          <w:sz w:val="20"/>
          <w:szCs w:val="20"/>
          <w:shd w:val="clear" w:color="auto" w:fill="F6F0E7"/>
        </w:rPr>
        <w:t>require BC curriculum applicants to arrange for their grades to be electronically submitted via the Ontario Universities’ Application Centre (OUAC).</w:t>
      </w:r>
      <w:r w:rsidRPr="001D59DA">
        <w:rPr>
          <w:rFonts w:ascii="Arial" w:eastAsia="Times New Roman" w:hAnsi="Arial" w:cs="Arial"/>
          <w:color w:val="000000"/>
          <w:sz w:val="20"/>
          <w:szCs w:val="20"/>
          <w:shd w:val="clear" w:color="auto" w:fill="F6F0E7"/>
        </w:rPr>
        <w:t> </w:t>
      </w:r>
      <w:r w:rsidRPr="001D59DA">
        <w:rPr>
          <w:rFonts w:ascii="Arial" w:eastAsia="Times New Roman" w:hAnsi="Arial" w:cs="Arial"/>
          <w:color w:val="202020"/>
          <w:sz w:val="20"/>
          <w:szCs w:val="20"/>
          <w:shd w:val="clear" w:color="auto" w:fill="F6F0E7"/>
        </w:rPr>
        <w:t>This will ensure that grades will be sent electronically to Queen’s on an ongoing basis. </w:t>
      </w:r>
      <w:r w:rsidRPr="001D59DA">
        <w:rPr>
          <w:rFonts w:ascii="Arial" w:eastAsia="Times New Roman" w:hAnsi="Arial" w:cs="Arial"/>
          <w:color w:val="3F3F3F"/>
          <w:sz w:val="20"/>
          <w:szCs w:val="20"/>
        </w:rPr>
        <w:br/>
      </w:r>
      <w:r w:rsidRPr="001D59DA">
        <w:rPr>
          <w:rFonts w:ascii="Arial" w:eastAsia="Times New Roman" w:hAnsi="Arial" w:cs="Arial"/>
          <w:color w:val="3F3F3F"/>
          <w:sz w:val="20"/>
          <w:szCs w:val="20"/>
        </w:rPr>
        <w:br/>
      </w:r>
      <w:r w:rsidRPr="001D59DA">
        <w:rPr>
          <w:rFonts w:ascii="Arial" w:eastAsia="Times New Roman" w:hAnsi="Arial" w:cs="Arial"/>
          <w:b/>
          <w:bCs/>
          <w:color w:val="3F3F3F"/>
          <w:sz w:val="20"/>
          <w:szCs w:val="20"/>
          <w:shd w:val="clear" w:color="auto" w:fill="F6F0E7"/>
        </w:rPr>
        <w:t>The Process, please read HERE</w:t>
      </w:r>
      <w:r w:rsidRPr="001D59DA">
        <w:rPr>
          <w:rFonts w:ascii="Arial" w:eastAsia="Times New Roman" w:hAnsi="Arial" w:cs="Arial"/>
          <w:b/>
          <w:bCs/>
          <w:color w:val="3F3F3F"/>
          <w:sz w:val="20"/>
          <w:szCs w:val="20"/>
          <w:shd w:val="clear" w:color="auto" w:fill="F6F0E7"/>
        </w:rPr>
        <w:br/>
      </w:r>
      <w:r w:rsidRPr="001D59DA">
        <w:rPr>
          <w:rFonts w:ascii="Arial" w:eastAsia="Times New Roman" w:hAnsi="Arial" w:cs="Arial"/>
          <w:color w:val="3F3F3F"/>
          <w:sz w:val="20"/>
          <w:szCs w:val="20"/>
        </w:rPr>
        <w:br/>
      </w:r>
      <w:proofErr w:type="gramStart"/>
      <w:r w:rsidRPr="001D59DA">
        <w:rPr>
          <w:rFonts w:ascii="Arial" w:eastAsia="Times New Roman" w:hAnsi="Arial" w:cs="Arial"/>
          <w:color w:val="3F3F3F"/>
          <w:sz w:val="20"/>
          <w:szCs w:val="20"/>
          <w:shd w:val="clear" w:color="auto" w:fill="F6F0E7"/>
        </w:rPr>
        <w:t>Your</w:t>
      </w:r>
      <w:proofErr w:type="gramEnd"/>
      <w:r w:rsidRPr="001D59DA">
        <w:rPr>
          <w:rFonts w:ascii="Arial" w:eastAsia="Times New Roman" w:hAnsi="Arial" w:cs="Arial"/>
          <w:color w:val="3F3F3F"/>
          <w:sz w:val="20"/>
          <w:szCs w:val="20"/>
          <w:shd w:val="clear" w:color="auto" w:fill="F6F0E7"/>
        </w:rPr>
        <w:t xml:space="preserve"> students must arrange for their grades to be electronically submitted by establishing a connection between the OUAC’s Post-Secondary Information (PSI) system and the BC Ministry of Education’s Student Transcript Services (STS) system.   </w:t>
      </w:r>
      <w:r w:rsidRPr="001D59DA">
        <w:rPr>
          <w:rFonts w:ascii="Arial" w:eastAsia="Times New Roman" w:hAnsi="Arial" w:cs="Arial"/>
          <w:color w:val="3F3F3F"/>
          <w:sz w:val="20"/>
          <w:szCs w:val="20"/>
        </w:rPr>
        <w:br/>
      </w:r>
      <w:r w:rsidRPr="001D59DA">
        <w:rPr>
          <w:rFonts w:ascii="Arial" w:eastAsia="Times New Roman" w:hAnsi="Arial" w:cs="Arial"/>
          <w:color w:val="3F3F3F"/>
          <w:sz w:val="20"/>
          <w:szCs w:val="20"/>
          <w:shd w:val="clear" w:color="auto" w:fill="F6F0E7"/>
        </w:rPr>
        <w:t>To establish this connection, there are two steps your students must take </w:t>
      </w:r>
      <w:r w:rsidRPr="001D59DA">
        <w:rPr>
          <w:rFonts w:ascii="Arial" w:eastAsia="Times New Roman" w:hAnsi="Arial" w:cs="Arial"/>
          <w:b/>
          <w:bCs/>
          <w:color w:val="3F3F3F"/>
          <w:sz w:val="20"/>
          <w:szCs w:val="20"/>
          <w:shd w:val="clear" w:color="auto" w:fill="F6F0E7"/>
        </w:rPr>
        <w:t>as soon as possible after they have applied</w:t>
      </w:r>
      <w:r w:rsidRPr="001D59DA">
        <w:rPr>
          <w:rFonts w:ascii="Arial" w:eastAsia="Times New Roman" w:hAnsi="Arial" w:cs="Arial"/>
          <w:color w:val="3F3F3F"/>
          <w:sz w:val="20"/>
          <w:szCs w:val="20"/>
          <w:shd w:val="clear" w:color="auto" w:fill="F6F0E7"/>
        </w:rPr>
        <w:t>: </w:t>
      </w:r>
    </w:p>
    <w:p w:rsidR="001D59DA" w:rsidRPr="001D59DA" w:rsidRDefault="001D59DA" w:rsidP="001D59DA">
      <w:pPr>
        <w:numPr>
          <w:ilvl w:val="0"/>
          <w:numId w:val="1"/>
        </w:numPr>
        <w:shd w:val="clear" w:color="auto" w:fill="F6F0E7"/>
        <w:spacing w:before="100" w:beforeAutospacing="1" w:after="150" w:line="240" w:lineRule="auto"/>
        <w:rPr>
          <w:rFonts w:ascii="Arial" w:eastAsia="Times New Roman" w:hAnsi="Arial" w:cs="Arial"/>
          <w:color w:val="202020"/>
          <w:sz w:val="20"/>
          <w:szCs w:val="20"/>
        </w:rPr>
      </w:pPr>
      <w:r w:rsidRPr="001D59DA">
        <w:rPr>
          <w:rFonts w:ascii="Arial" w:eastAsia="Times New Roman" w:hAnsi="Arial" w:cs="Arial"/>
          <w:color w:val="202020"/>
          <w:sz w:val="20"/>
          <w:szCs w:val="20"/>
        </w:rPr>
        <w:t>Provide their Personal Education Number (PEN) as part of their OUAC application. </w:t>
      </w:r>
    </w:p>
    <w:p w:rsidR="001D59DA" w:rsidRPr="001D59DA" w:rsidRDefault="001D59DA" w:rsidP="001D59DA">
      <w:pPr>
        <w:numPr>
          <w:ilvl w:val="0"/>
          <w:numId w:val="2"/>
        </w:numPr>
        <w:shd w:val="clear" w:color="auto" w:fill="F6F0E7"/>
        <w:spacing w:before="100" w:beforeAutospacing="1" w:after="150" w:line="240" w:lineRule="auto"/>
        <w:rPr>
          <w:rFonts w:ascii="Arial" w:eastAsia="Times New Roman" w:hAnsi="Arial" w:cs="Arial"/>
          <w:color w:val="202020"/>
          <w:sz w:val="20"/>
          <w:szCs w:val="20"/>
        </w:rPr>
      </w:pPr>
      <w:r w:rsidRPr="001D59DA">
        <w:rPr>
          <w:rFonts w:ascii="Arial" w:eastAsia="Times New Roman" w:hAnsi="Arial" w:cs="Arial"/>
          <w:color w:val="202020"/>
          <w:sz w:val="20"/>
          <w:szCs w:val="20"/>
        </w:rPr>
        <w:t>Authorize the BC Ministry of Education to release their academic information (transcript) to OUAC through the STS.  They should select Ontario Universities’' Application Centre (OUAC) when placing their order. </w:t>
      </w:r>
      <w:hyperlink r:id="rId6" w:tgtFrame="_blank" w:history="1">
        <w:r w:rsidRPr="001D59DA">
          <w:rPr>
            <w:rFonts w:ascii="Arial" w:eastAsia="Times New Roman" w:hAnsi="Arial" w:cs="Arial"/>
            <w:color w:val="0000FF"/>
            <w:sz w:val="20"/>
            <w:szCs w:val="20"/>
          </w:rPr>
          <w:t>Learn more.</w:t>
        </w:r>
      </w:hyperlink>
    </w:p>
    <w:p w:rsidR="001D59DA" w:rsidRPr="001D59DA" w:rsidRDefault="001D59DA" w:rsidP="001D59DA">
      <w:pPr>
        <w:spacing w:after="0" w:line="240" w:lineRule="auto"/>
        <w:rPr>
          <w:rFonts w:ascii="Times New Roman" w:eastAsia="Times New Roman" w:hAnsi="Times New Roman" w:cs="Times New Roman"/>
          <w:sz w:val="24"/>
          <w:szCs w:val="24"/>
        </w:rPr>
      </w:pPr>
      <w:r w:rsidRPr="001D59DA">
        <w:rPr>
          <w:rFonts w:ascii="Arial" w:eastAsia="Times New Roman" w:hAnsi="Arial" w:cs="Arial"/>
          <w:color w:val="3F3F3F"/>
          <w:sz w:val="20"/>
          <w:szCs w:val="20"/>
          <w:shd w:val="clear" w:color="auto" w:fill="F6F0E7"/>
        </w:rPr>
        <w:t>We will be adding an item to each student’s “To-Do List” on their Queen’s student portal (SOLUS) outlining the steps they need to take, if they have not already done so.   </w:t>
      </w:r>
      <w:r w:rsidRPr="001D59DA">
        <w:rPr>
          <w:rFonts w:ascii="Arial" w:eastAsia="Times New Roman" w:hAnsi="Arial" w:cs="Arial"/>
          <w:color w:val="3F3F3F"/>
          <w:sz w:val="20"/>
          <w:szCs w:val="20"/>
        </w:rPr>
        <w:br/>
      </w:r>
      <w:r w:rsidRPr="001D59DA">
        <w:rPr>
          <w:rFonts w:ascii="Arial" w:eastAsia="Times New Roman" w:hAnsi="Arial" w:cs="Arial"/>
          <w:color w:val="3F3F3F"/>
          <w:sz w:val="20"/>
          <w:szCs w:val="20"/>
        </w:rPr>
        <w:br/>
      </w:r>
      <w:r w:rsidRPr="001D59DA">
        <w:rPr>
          <w:rFonts w:ascii="Arial" w:eastAsia="Times New Roman" w:hAnsi="Arial" w:cs="Arial"/>
          <w:b/>
          <w:bCs/>
          <w:color w:val="3F3F3F"/>
          <w:sz w:val="20"/>
          <w:szCs w:val="20"/>
          <w:shd w:val="clear" w:color="auto" w:fill="F6F0E7"/>
        </w:rPr>
        <w:t>Important Notes </w:t>
      </w:r>
    </w:p>
    <w:p w:rsidR="001D59DA" w:rsidRPr="001D59DA" w:rsidRDefault="001D59DA" w:rsidP="001D59DA">
      <w:pPr>
        <w:numPr>
          <w:ilvl w:val="0"/>
          <w:numId w:val="3"/>
        </w:numPr>
        <w:shd w:val="clear" w:color="auto" w:fill="F6F0E7"/>
        <w:spacing w:before="100" w:beforeAutospacing="1" w:after="150" w:line="240" w:lineRule="auto"/>
        <w:rPr>
          <w:rFonts w:ascii="Arial" w:eastAsia="Times New Roman" w:hAnsi="Arial" w:cs="Arial"/>
          <w:color w:val="202020"/>
          <w:sz w:val="20"/>
          <w:szCs w:val="20"/>
        </w:rPr>
      </w:pPr>
      <w:r w:rsidRPr="001D59DA">
        <w:rPr>
          <w:rFonts w:ascii="Arial" w:eastAsia="Times New Roman" w:hAnsi="Arial" w:cs="Arial"/>
          <w:color w:val="202020"/>
          <w:sz w:val="20"/>
          <w:szCs w:val="20"/>
        </w:rPr>
        <w:t>As your students’ midterm/interim results and course enrolments are reported to the Ministry, </w:t>
      </w:r>
      <w:r w:rsidRPr="001D59DA">
        <w:rPr>
          <w:rFonts w:ascii="Arial" w:eastAsia="Times New Roman" w:hAnsi="Arial" w:cs="Arial"/>
          <w:b/>
          <w:bCs/>
          <w:color w:val="202020"/>
          <w:sz w:val="20"/>
          <w:szCs w:val="20"/>
        </w:rPr>
        <w:t>please do not send transcripts to Queen’s by email, hardcopy mail or document upload. </w:t>
      </w:r>
    </w:p>
    <w:p w:rsidR="001D59DA" w:rsidRPr="001D59DA" w:rsidRDefault="001D59DA" w:rsidP="001D59DA">
      <w:pPr>
        <w:numPr>
          <w:ilvl w:val="0"/>
          <w:numId w:val="3"/>
        </w:numPr>
        <w:shd w:val="clear" w:color="auto" w:fill="F6F0E7"/>
        <w:spacing w:before="100" w:beforeAutospacing="1" w:after="150" w:line="240" w:lineRule="auto"/>
        <w:rPr>
          <w:rFonts w:ascii="Arial" w:eastAsia="Times New Roman" w:hAnsi="Arial" w:cs="Arial"/>
          <w:color w:val="202020"/>
          <w:sz w:val="20"/>
          <w:szCs w:val="20"/>
        </w:rPr>
      </w:pPr>
      <w:r w:rsidRPr="001D59DA">
        <w:rPr>
          <w:rFonts w:ascii="Arial" w:eastAsia="Times New Roman" w:hAnsi="Arial" w:cs="Arial"/>
          <w:color w:val="202020"/>
          <w:sz w:val="20"/>
          <w:szCs w:val="20"/>
        </w:rPr>
        <w:t>The transcript that students will see when they register with STS to send grades to OUAC will only show completed courses. The transcript that STS sends to OUAC will show </w:t>
      </w:r>
      <w:r w:rsidRPr="001D59DA">
        <w:rPr>
          <w:rFonts w:ascii="Arial" w:eastAsia="Times New Roman" w:hAnsi="Arial" w:cs="Arial"/>
          <w:color w:val="000000"/>
          <w:sz w:val="20"/>
          <w:szCs w:val="20"/>
        </w:rPr>
        <w:t>interim grades as well as course enrolments that have been reported to the Ministry. </w:t>
      </w:r>
    </w:p>
    <w:p w:rsidR="001D59DA" w:rsidRPr="001D59DA" w:rsidRDefault="001D59DA" w:rsidP="001D59DA">
      <w:pPr>
        <w:numPr>
          <w:ilvl w:val="0"/>
          <w:numId w:val="3"/>
        </w:numPr>
        <w:shd w:val="clear" w:color="auto" w:fill="F6F0E7"/>
        <w:spacing w:before="100" w:beforeAutospacing="1" w:after="150" w:line="240" w:lineRule="auto"/>
        <w:rPr>
          <w:rFonts w:ascii="Arial" w:eastAsia="Times New Roman" w:hAnsi="Arial" w:cs="Arial"/>
          <w:color w:val="202020"/>
          <w:sz w:val="20"/>
          <w:szCs w:val="20"/>
        </w:rPr>
      </w:pPr>
      <w:proofErr w:type="spellStart"/>
      <w:r w:rsidRPr="001D59DA">
        <w:rPr>
          <w:rFonts w:ascii="Arial" w:eastAsia="Times New Roman" w:hAnsi="Arial" w:cs="Arial"/>
          <w:color w:val="000000"/>
          <w:sz w:val="20"/>
          <w:szCs w:val="20"/>
        </w:rPr>
        <w:t>Counsellors</w:t>
      </w:r>
      <w:proofErr w:type="spellEnd"/>
      <w:r w:rsidRPr="001D59DA">
        <w:rPr>
          <w:rFonts w:ascii="Arial" w:eastAsia="Times New Roman" w:hAnsi="Arial" w:cs="Arial"/>
          <w:color w:val="000000"/>
          <w:sz w:val="20"/>
          <w:szCs w:val="20"/>
        </w:rPr>
        <w:t xml:space="preserve"> are to submit all course enrollments and course attempts, including repeated courses, to the Ministry.</w:t>
      </w:r>
    </w:p>
    <w:p w:rsidR="001D59DA" w:rsidRPr="001D59DA" w:rsidRDefault="001D59DA" w:rsidP="001D59DA">
      <w:pPr>
        <w:numPr>
          <w:ilvl w:val="0"/>
          <w:numId w:val="3"/>
        </w:numPr>
        <w:shd w:val="clear" w:color="auto" w:fill="F6F0E7"/>
        <w:spacing w:before="100" w:beforeAutospacing="1" w:after="240" w:line="240" w:lineRule="auto"/>
        <w:rPr>
          <w:rFonts w:ascii="Arial" w:eastAsia="Times New Roman" w:hAnsi="Arial" w:cs="Arial"/>
          <w:color w:val="202020"/>
          <w:sz w:val="20"/>
          <w:szCs w:val="20"/>
        </w:rPr>
      </w:pPr>
      <w:r w:rsidRPr="001D59DA">
        <w:rPr>
          <w:rFonts w:ascii="Arial" w:eastAsia="Times New Roman" w:hAnsi="Arial" w:cs="Arial"/>
          <w:color w:val="000000"/>
          <w:sz w:val="20"/>
          <w:szCs w:val="20"/>
        </w:rPr>
        <w:t>When you submit updated grades to the Ministry, they will show up on STS and be transmitted to OUAC on an ongoing basis, provided the student has given their PEN on their OUAC application. </w:t>
      </w:r>
      <w:r w:rsidRPr="001D59DA">
        <w:rPr>
          <w:rFonts w:ascii="Arial" w:eastAsia="Times New Roman" w:hAnsi="Arial" w:cs="Arial"/>
          <w:color w:val="202020"/>
          <w:sz w:val="20"/>
          <w:szCs w:val="20"/>
        </w:rPr>
        <w:br/>
      </w:r>
    </w:p>
    <w:p w:rsidR="002D64AD" w:rsidRDefault="001D59DA" w:rsidP="001D59DA">
      <w:bookmarkStart w:id="0" w:name="_GoBack"/>
      <w:bookmarkEnd w:id="0"/>
      <w:r w:rsidRPr="001D59DA">
        <w:rPr>
          <w:rFonts w:ascii="Arial" w:eastAsia="Times New Roman" w:hAnsi="Arial" w:cs="Arial"/>
          <w:color w:val="3F3F3F"/>
          <w:sz w:val="20"/>
          <w:szCs w:val="20"/>
          <w:shd w:val="clear" w:color="auto" w:fill="F6F0E7"/>
        </w:rPr>
        <w:br/>
        <w:t>Wendy Smith</w:t>
      </w:r>
      <w:r w:rsidRPr="001D59DA">
        <w:rPr>
          <w:rFonts w:ascii="Arial" w:eastAsia="Times New Roman" w:hAnsi="Arial" w:cs="Arial"/>
          <w:color w:val="3F3F3F"/>
          <w:sz w:val="20"/>
          <w:szCs w:val="20"/>
          <w:shd w:val="clear" w:color="auto" w:fill="F6F0E7"/>
        </w:rPr>
        <w:br/>
        <w:t>Admission Coordinator</w:t>
      </w:r>
      <w:r w:rsidRPr="001D59DA">
        <w:rPr>
          <w:rFonts w:ascii="Arial" w:eastAsia="Times New Roman" w:hAnsi="Arial" w:cs="Arial"/>
          <w:color w:val="3F3F3F"/>
          <w:sz w:val="20"/>
          <w:szCs w:val="20"/>
          <w:shd w:val="clear" w:color="auto" w:fill="F6F0E7"/>
        </w:rPr>
        <w:br/>
        <w:t>Queen’s University | Undergraduate Admission and Recruitment</w:t>
      </w:r>
      <w:r w:rsidRPr="001D59DA">
        <w:rPr>
          <w:rFonts w:ascii="Arial" w:eastAsia="Times New Roman" w:hAnsi="Arial" w:cs="Arial"/>
          <w:color w:val="3F3F3F"/>
          <w:sz w:val="20"/>
          <w:szCs w:val="20"/>
          <w:shd w:val="clear" w:color="auto" w:fill="F6F0E7"/>
        </w:rPr>
        <w:br/>
        <w:t>Kingston, Ontario, CANADA</w:t>
      </w:r>
    </w:p>
    <w:sectPr w:rsidR="002D64AD" w:rsidSect="001D59D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626"/>
    <w:multiLevelType w:val="multilevel"/>
    <w:tmpl w:val="D69A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D3C3C"/>
    <w:multiLevelType w:val="multilevel"/>
    <w:tmpl w:val="FE78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978ED"/>
    <w:multiLevelType w:val="multilevel"/>
    <w:tmpl w:val="C6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A"/>
    <w:rsid w:val="001D59DA"/>
    <w:rsid w:val="002D64AD"/>
    <w:rsid w:val="003B5EE8"/>
    <w:rsid w:val="007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eensu.us6.list-manage.com/track/click?u=02ed0587d25ab470fa05ecd81&amp;id=399d866504&amp;e=a8e54411f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2022-01-13T18:57:00Z</dcterms:created>
  <dcterms:modified xsi:type="dcterms:W3CDTF">2022-01-13T18:58:00Z</dcterms:modified>
</cp:coreProperties>
</file>